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_Toc346365737" w:displacedByCustomXml="next"/>
    <w:sdt>
      <w:sdtPr>
        <w:rPr>
          <w:rFonts w:ascii="Arial" w:hAnsi="Arial" w:cs="David" w:hint="cs"/>
          <w:b/>
          <w:bCs/>
          <w:sz w:val="26"/>
          <w:szCs w:val="26"/>
          <w:u w:val="single"/>
          <w:rtl/>
        </w:rPr>
        <w:id w:val="-1412690150"/>
        <w:lock w:val="contentLocked"/>
        <w:placeholder>
          <w:docPart w:val="DefaultPlaceholder_-1854013440"/>
        </w:placeholder>
        <w:group/>
      </w:sdtPr>
      <w:sdtEndPr>
        <w:rPr>
          <w:sz w:val="22"/>
          <w:szCs w:val="22"/>
          <w:u w:val="none"/>
        </w:rPr>
      </w:sdtEndPr>
      <w:sdtContent>
        <w:p w14:paraId="58730F9E" w14:textId="679B8FBF" w:rsidR="007C12B2" w:rsidRPr="007374D1" w:rsidRDefault="00F601B8" w:rsidP="004E44BF">
          <w:pPr>
            <w:tabs>
              <w:tab w:val="left" w:pos="3521"/>
            </w:tabs>
            <w:spacing w:line="240" w:lineRule="auto"/>
            <w:jc w:val="center"/>
            <w:rPr>
              <w:rFonts w:ascii="Arial" w:hAnsi="Arial" w:cs="David"/>
              <w:b/>
              <w:bCs/>
              <w:sz w:val="26"/>
              <w:szCs w:val="26"/>
              <w:u w:val="single"/>
            </w:rPr>
          </w:pPr>
          <w:r>
            <w:rPr>
              <w:rFonts w:ascii="Arial" w:hAnsi="Arial" w:cs="David" w:hint="cs"/>
              <w:b/>
              <w:bCs/>
              <w:sz w:val="26"/>
              <w:szCs w:val="26"/>
              <w:u w:val="single"/>
              <w:rtl/>
            </w:rPr>
            <w:t xml:space="preserve">הסכם </w:t>
          </w:r>
          <w:r w:rsidR="000D4C10">
            <w:rPr>
              <w:rFonts w:ascii="Arial" w:hAnsi="Arial" w:cs="David" w:hint="cs"/>
              <w:b/>
              <w:bCs/>
              <w:sz w:val="26"/>
              <w:szCs w:val="26"/>
              <w:u w:val="single"/>
              <w:rtl/>
            </w:rPr>
            <w:t>הצטרפות</w:t>
          </w:r>
          <w:r w:rsidR="00BC4545">
            <w:rPr>
              <w:rFonts w:ascii="Arial" w:hAnsi="Arial" w:cs="David" w:hint="cs"/>
              <w:b/>
              <w:bCs/>
              <w:sz w:val="26"/>
              <w:szCs w:val="26"/>
              <w:u w:val="single"/>
              <w:rtl/>
            </w:rPr>
            <w:t xml:space="preserve"> לשירותי</w:t>
          </w:r>
          <w:r w:rsidR="009F4DE4">
            <w:rPr>
              <w:rFonts w:ascii="Arial" w:hAnsi="Arial" w:cs="David" w:hint="cs"/>
              <w:b/>
              <w:bCs/>
              <w:sz w:val="26"/>
              <w:szCs w:val="26"/>
              <w:u w:val="single"/>
              <w:rtl/>
            </w:rPr>
            <w:t xml:space="preserve"> סליקה</w:t>
          </w:r>
          <w:r w:rsidR="00B11597">
            <w:rPr>
              <w:rFonts w:ascii="Arial" w:hAnsi="Arial" w:cs="David" w:hint="cs"/>
              <w:b/>
              <w:bCs/>
              <w:sz w:val="26"/>
              <w:szCs w:val="26"/>
              <w:u w:val="single"/>
              <w:rtl/>
            </w:rPr>
            <w:t xml:space="preserve"> ותשלומים </w:t>
          </w:r>
          <w:r w:rsidR="000C430E">
            <w:rPr>
              <w:rFonts w:ascii="Arial" w:hAnsi="Arial" w:cs="David" w:hint="cs"/>
              <w:b/>
              <w:bCs/>
              <w:sz w:val="26"/>
              <w:szCs w:val="26"/>
              <w:u w:val="single"/>
              <w:rtl/>
            </w:rPr>
            <w:t xml:space="preserve">באמצעות </w:t>
          </w:r>
          <w:r w:rsidR="00CC2B10">
            <w:rPr>
              <w:rFonts w:ascii="Arial" w:hAnsi="Arial" w:cs="David"/>
              <w:b/>
              <w:bCs/>
              <w:sz w:val="26"/>
              <w:szCs w:val="26"/>
              <w:u w:val="single"/>
            </w:rPr>
            <w:t>Tranzila Express</w:t>
          </w:r>
          <w:r w:rsidR="00CC2B10">
            <w:rPr>
              <w:rFonts w:ascii="Arial" w:hAnsi="Arial" w:cs="David" w:hint="cs"/>
              <w:b/>
              <w:bCs/>
              <w:sz w:val="26"/>
              <w:szCs w:val="26"/>
              <w:u w:val="single"/>
              <w:rtl/>
            </w:rPr>
            <w:t xml:space="preserve"> </w:t>
          </w:r>
          <w:r w:rsidR="00675535">
            <w:rPr>
              <w:rFonts w:ascii="Arial" w:hAnsi="Arial" w:cs="David" w:hint="cs"/>
              <w:b/>
              <w:bCs/>
              <w:sz w:val="26"/>
              <w:szCs w:val="26"/>
              <w:u w:val="single"/>
              <w:rtl/>
            </w:rPr>
            <w:t xml:space="preserve">עבור </w:t>
          </w:r>
          <w:r w:rsidR="00B11597">
            <w:rPr>
              <w:rFonts w:ascii="Arial" w:hAnsi="Arial" w:cs="David" w:hint="cs"/>
              <w:b/>
              <w:bCs/>
              <w:sz w:val="26"/>
              <w:szCs w:val="26"/>
              <w:u w:val="single"/>
              <w:rtl/>
            </w:rPr>
            <w:t>בית עסק</w:t>
          </w:r>
          <w:r w:rsidR="000C430E">
            <w:rPr>
              <w:rFonts w:ascii="Arial" w:hAnsi="Arial" w:cs="David" w:hint="cs"/>
              <w:b/>
              <w:bCs/>
              <w:sz w:val="26"/>
              <w:szCs w:val="26"/>
              <w:u w:val="single"/>
              <w:rtl/>
            </w:rPr>
            <w:t xml:space="preserve"> קצה</w:t>
          </w:r>
        </w:p>
        <w:p w14:paraId="512B08C6" w14:textId="3F43FCCD" w:rsidR="00274AA4" w:rsidRPr="001812D0" w:rsidRDefault="00274AA4" w:rsidP="00BC4545">
          <w:pPr>
            <w:tabs>
              <w:tab w:val="left" w:pos="3521"/>
            </w:tabs>
            <w:spacing w:line="240" w:lineRule="auto"/>
            <w:jc w:val="both"/>
            <w:rPr>
              <w:rFonts w:ascii="David" w:hAnsi="David" w:cs="David"/>
              <w:sz w:val="24"/>
              <w:szCs w:val="24"/>
              <w:rtl/>
            </w:rPr>
          </w:pPr>
          <w:r w:rsidRPr="001812D0">
            <w:rPr>
              <w:rFonts w:ascii="David" w:hAnsi="David" w:cs="David"/>
              <w:rtl/>
            </w:rPr>
            <w:t xml:space="preserve">לכבוד, </w:t>
          </w:r>
          <w:r w:rsidR="00AA54B0" w:rsidRPr="001812D0">
            <w:rPr>
              <w:rFonts w:ascii="David" w:hAnsi="David" w:cs="David"/>
              <w:rtl/>
            </w:rPr>
            <w:br/>
          </w:r>
          <w:r w:rsidRPr="001812D0">
            <w:rPr>
              <w:rFonts w:ascii="David" w:hAnsi="David" w:cs="David"/>
              <w:rtl/>
            </w:rPr>
            <w:t xml:space="preserve">חברת פאיימי בע"מ </w:t>
          </w:r>
          <w:r w:rsidR="003D0E03">
            <w:rPr>
              <w:rFonts w:ascii="David" w:hAnsi="David" w:cs="David" w:hint="cs"/>
              <w:rtl/>
            </w:rPr>
            <w:t>ועבור חברות כרטיסי האשראי וחברות הסליקה איתן מתקשרת פאיימי לטובת יישום הסכם זה ובינהן,</w:t>
          </w:r>
          <w:r w:rsidR="00AA54B0" w:rsidRPr="001812D0">
            <w:rPr>
              <w:rFonts w:ascii="David" w:hAnsi="David" w:cs="David"/>
              <w:rtl/>
            </w:rPr>
            <w:t xml:space="preserve"> חברת כרטיסי </w:t>
          </w:r>
          <w:r w:rsidR="000E4585" w:rsidRPr="001812D0">
            <w:rPr>
              <w:rFonts w:ascii="David" w:hAnsi="David" w:cs="David"/>
              <w:rtl/>
            </w:rPr>
            <w:t xml:space="preserve">האשראי "מסטרקארד" ו-"ויזה" </w:t>
          </w:r>
          <w:r w:rsidR="00586AD5" w:rsidRPr="001812D0">
            <w:rPr>
              <w:rFonts w:ascii="David" w:hAnsi="David" w:cs="David"/>
              <w:rtl/>
            </w:rPr>
            <w:t>ו/או אמריקאן אקספרס ו/או דיינרס קלאב</w:t>
          </w:r>
          <w:r w:rsidR="003D0E03">
            <w:rPr>
              <w:rFonts w:ascii="David" w:hAnsi="David" w:cs="David" w:hint="cs"/>
              <w:rtl/>
            </w:rPr>
            <w:t xml:space="preserve"> </w:t>
          </w:r>
          <w:r w:rsidR="003D0E03" w:rsidRPr="001812D0">
            <w:rPr>
              <w:rFonts w:ascii="David" w:hAnsi="David" w:cs="David"/>
              <w:rtl/>
            </w:rPr>
            <w:t>להלן, כל אחת לחוד – "</w:t>
          </w:r>
          <w:r w:rsidR="003D0E03" w:rsidRPr="001812D0">
            <w:rPr>
              <w:rFonts w:ascii="David" w:hAnsi="David" w:cs="David"/>
              <w:b/>
              <w:bCs/>
              <w:rtl/>
            </w:rPr>
            <w:t>חברת כרטיסי אשראי"</w:t>
          </w:r>
          <w:r w:rsidR="003D0E03" w:rsidRPr="001812D0">
            <w:rPr>
              <w:rFonts w:ascii="David" w:hAnsi="David" w:cs="David"/>
              <w:rtl/>
            </w:rPr>
            <w:t>)</w:t>
          </w:r>
          <w:r w:rsidR="003D0E03">
            <w:rPr>
              <w:rFonts w:ascii="David" w:hAnsi="David" w:cs="David" w:hint="cs"/>
              <w:rtl/>
            </w:rPr>
            <w:t>. וחברות הסליקה ישראכרט בע"מ, כרטיסי אשראי לישראל בע"מ, לאומי קארד (מקס) בע"מ (לה</w:t>
          </w:r>
          <w:r w:rsidR="00212733">
            <w:rPr>
              <w:rFonts w:ascii="David" w:hAnsi="David" w:cs="David" w:hint="cs"/>
              <w:rtl/>
            </w:rPr>
            <w:t>ל</w:t>
          </w:r>
          <w:r w:rsidR="003D0E03">
            <w:rPr>
              <w:rFonts w:ascii="David" w:hAnsi="David" w:cs="David" w:hint="cs"/>
              <w:rtl/>
            </w:rPr>
            <w:t>ן, כל אחת לחוד "</w:t>
          </w:r>
          <w:r w:rsidR="003D0E03" w:rsidRPr="003D0E03">
            <w:rPr>
              <w:rFonts w:ascii="David" w:hAnsi="David" w:cs="David" w:hint="cs"/>
              <w:b/>
              <w:bCs/>
              <w:rtl/>
            </w:rPr>
            <w:t>חברת הסליקה</w:t>
          </w:r>
          <w:r w:rsidR="003D0E03">
            <w:rPr>
              <w:rFonts w:ascii="David" w:hAnsi="David" w:cs="David" w:hint="cs"/>
              <w:rtl/>
            </w:rPr>
            <w:t>")</w:t>
          </w:r>
          <w:r w:rsidR="00212733">
            <w:rPr>
              <w:rFonts w:ascii="David" w:hAnsi="David" w:cs="David" w:hint="cs"/>
              <w:sz w:val="24"/>
              <w:szCs w:val="24"/>
              <w:rtl/>
            </w:rPr>
            <w:t>.</w:t>
          </w:r>
        </w:p>
        <w:p w14:paraId="64851AA0" w14:textId="77777777" w:rsidR="001812D0" w:rsidRPr="004E44BF" w:rsidRDefault="001812D0" w:rsidP="004E44BF">
          <w:pPr>
            <w:tabs>
              <w:tab w:val="left" w:pos="3521"/>
            </w:tabs>
            <w:spacing w:line="240" w:lineRule="auto"/>
            <w:rPr>
              <w:rFonts w:ascii="David" w:hAnsi="David" w:cs="David"/>
              <w:sz w:val="24"/>
              <w:szCs w:val="24"/>
            </w:rPr>
          </w:pPr>
          <w:r w:rsidRPr="004E44BF">
            <w:rPr>
              <w:rFonts w:ascii="David" w:hAnsi="David" w:cs="David"/>
              <w:b/>
              <w:bCs/>
              <w:sz w:val="24"/>
              <w:szCs w:val="24"/>
              <w:rtl/>
            </w:rPr>
            <w:t>הגדרות ומונחים:</w:t>
          </w:r>
        </w:p>
        <w:p w14:paraId="0732F3EA" w14:textId="26F946C9" w:rsidR="001812D0" w:rsidRDefault="001812D0" w:rsidP="004E44BF">
          <w:pPr>
            <w:pStyle w:val="a0"/>
            <w:tabs>
              <w:tab w:val="left" w:pos="3521"/>
            </w:tabs>
            <w:spacing w:after="240" w:line="240" w:lineRule="auto"/>
            <w:ind w:left="425"/>
            <w:rPr>
              <w:rFonts w:ascii="David" w:hAnsi="David" w:cs="David"/>
              <w:rtl/>
            </w:rPr>
          </w:pPr>
          <w:r w:rsidRPr="001812D0">
            <w:rPr>
              <w:rFonts w:ascii="David" w:hAnsi="David" w:cs="David"/>
              <w:b/>
              <w:bCs/>
              <w:rtl/>
            </w:rPr>
            <w:t>בתי עסק/מוכרים –</w:t>
          </w:r>
          <w:r w:rsidRPr="001812D0">
            <w:rPr>
              <w:rFonts w:ascii="David" w:hAnsi="David" w:cs="David"/>
              <w:rtl/>
            </w:rPr>
            <w:t xml:space="preserve"> בתי עסק המאוגדים במדינת ישראל בלבד, אשר משתמשים ב</w:t>
          </w:r>
          <w:r w:rsidR="009F4DE4">
            <w:rPr>
              <w:rFonts w:ascii="David" w:hAnsi="David" w:cs="David" w:hint="cs"/>
              <w:rtl/>
            </w:rPr>
            <w:t>פלטפורמת התשלומים של פאיימי, ישירות או על בסיס פלטפורמה אחרת המשתמשת בשירותי התשלומים של פאיימי,</w:t>
          </w:r>
          <w:r w:rsidRPr="001812D0">
            <w:rPr>
              <w:rFonts w:ascii="David" w:hAnsi="David" w:cs="David"/>
              <w:b/>
              <w:bCs/>
              <w:rtl/>
            </w:rPr>
            <w:t xml:space="preserve"> </w:t>
          </w:r>
          <w:r w:rsidRPr="001812D0">
            <w:rPr>
              <w:rFonts w:ascii="David" w:hAnsi="David" w:cs="David"/>
              <w:rtl/>
            </w:rPr>
            <w:t>לצורך ניהול וביצוע עסקאות בכרטיסי חיוב</w:t>
          </w:r>
          <w:r w:rsidR="003D0E03">
            <w:rPr>
              <w:rFonts w:ascii="David" w:hAnsi="David" w:cs="David" w:hint="cs"/>
              <w:rtl/>
            </w:rPr>
            <w:t>, או עסקאות תשלום באמצע</w:t>
          </w:r>
          <w:r w:rsidR="00212733">
            <w:rPr>
              <w:rFonts w:ascii="David" w:hAnsi="David" w:cs="David" w:hint="cs"/>
              <w:rtl/>
            </w:rPr>
            <w:t>י תשלום אלטרנטיביים</w:t>
          </w:r>
          <w:r w:rsidRPr="001812D0">
            <w:rPr>
              <w:rFonts w:ascii="David" w:hAnsi="David" w:cs="David"/>
              <w:rtl/>
            </w:rPr>
            <w:t>.</w:t>
          </w:r>
          <w:r>
            <w:rPr>
              <w:rFonts w:ascii="David" w:hAnsi="David" w:cs="David" w:hint="cs"/>
              <w:rtl/>
            </w:rPr>
            <w:t xml:space="preserve"> (להלן ביחד ולחוד: "</w:t>
          </w:r>
          <w:r>
            <w:rPr>
              <w:rFonts w:ascii="David" w:hAnsi="David" w:cs="David" w:hint="cs"/>
              <w:b/>
              <w:bCs/>
              <w:rtl/>
            </w:rPr>
            <w:t>בית עסק"</w:t>
          </w:r>
          <w:r>
            <w:rPr>
              <w:rFonts w:ascii="David" w:hAnsi="David" w:cs="David" w:hint="cs"/>
              <w:rtl/>
            </w:rPr>
            <w:t>).</w:t>
          </w:r>
        </w:p>
        <w:p w14:paraId="48C3FD2C" w14:textId="371116D2" w:rsidR="001812D0" w:rsidRDefault="001812D0" w:rsidP="004E44BF">
          <w:pPr>
            <w:pStyle w:val="a0"/>
            <w:tabs>
              <w:tab w:val="left" w:pos="3521"/>
            </w:tabs>
            <w:spacing w:after="240" w:line="240" w:lineRule="auto"/>
            <w:ind w:left="425"/>
            <w:rPr>
              <w:rFonts w:ascii="David" w:hAnsi="David" w:cs="David"/>
              <w:rtl/>
            </w:rPr>
          </w:pPr>
          <w:r w:rsidRPr="001812D0">
            <w:rPr>
              <w:rFonts w:ascii="David" w:hAnsi="David" w:cs="David"/>
              <w:b/>
              <w:bCs/>
              <w:rtl/>
            </w:rPr>
            <w:t>לקוח קצה</w:t>
          </w:r>
          <w:r w:rsidR="00B62BB2">
            <w:rPr>
              <w:rFonts w:ascii="David" w:hAnsi="David" w:cs="David" w:hint="cs"/>
              <w:b/>
              <w:bCs/>
              <w:rtl/>
            </w:rPr>
            <w:t xml:space="preserve"> / לקוחות קצה</w:t>
          </w:r>
          <w:r w:rsidRPr="001812D0">
            <w:rPr>
              <w:rFonts w:ascii="David" w:hAnsi="David" w:cs="David"/>
              <w:b/>
              <w:bCs/>
              <w:rtl/>
            </w:rPr>
            <w:t xml:space="preserve"> –</w:t>
          </w:r>
          <w:r w:rsidRPr="001812D0">
            <w:rPr>
              <w:rFonts w:ascii="David" w:hAnsi="David" w:cs="David"/>
              <w:rtl/>
            </w:rPr>
            <w:t xml:space="preserve"> </w:t>
          </w:r>
          <w:r w:rsidR="001D71F1">
            <w:rPr>
              <w:rFonts w:ascii="David" w:hAnsi="David" w:cs="David" w:hint="cs"/>
              <w:rtl/>
            </w:rPr>
            <w:t>ה</w:t>
          </w:r>
          <w:r w:rsidRPr="001812D0">
            <w:rPr>
              <w:rFonts w:ascii="David" w:hAnsi="David" w:cs="David"/>
              <w:rtl/>
            </w:rPr>
            <w:t>לקוח</w:t>
          </w:r>
          <w:r w:rsidR="00B62BB2">
            <w:rPr>
              <w:rFonts w:ascii="David" w:hAnsi="David" w:cs="David" w:hint="cs"/>
              <w:rtl/>
            </w:rPr>
            <w:t>/</w:t>
          </w:r>
          <w:r w:rsidRPr="001812D0">
            <w:rPr>
              <w:rFonts w:ascii="David" w:hAnsi="David" w:cs="David"/>
              <w:rtl/>
            </w:rPr>
            <w:t>ות</w:t>
          </w:r>
          <w:r w:rsidR="001D71F1">
            <w:rPr>
              <w:rFonts w:ascii="David" w:hAnsi="David" w:cs="David" w:hint="cs"/>
              <w:rtl/>
            </w:rPr>
            <w:t xml:space="preserve"> של</w:t>
          </w:r>
          <w:r w:rsidRPr="001812D0">
            <w:rPr>
              <w:rFonts w:ascii="David" w:hAnsi="David" w:cs="David"/>
              <w:rtl/>
            </w:rPr>
            <w:t xml:space="preserve"> בית עסק/מוכר.</w:t>
          </w:r>
        </w:p>
        <w:p w14:paraId="6C21937A" w14:textId="4FDCA9A6" w:rsidR="003A7700" w:rsidRPr="003A7700" w:rsidRDefault="00595178" w:rsidP="004E44BF">
          <w:pPr>
            <w:pStyle w:val="a0"/>
            <w:tabs>
              <w:tab w:val="left" w:pos="3521"/>
            </w:tabs>
            <w:spacing w:after="240" w:line="240" w:lineRule="auto"/>
            <w:ind w:left="425"/>
            <w:rPr>
              <w:rFonts w:ascii="David" w:hAnsi="David" w:cs="David"/>
            </w:rPr>
          </w:pPr>
          <w:r>
            <w:rPr>
              <w:rFonts w:ascii="David" w:hAnsi="David" w:cs="David" w:hint="cs"/>
              <w:b/>
              <w:bCs/>
              <w:rtl/>
            </w:rPr>
            <w:t>פלטפורמה</w:t>
          </w:r>
          <w:r w:rsidR="003A7700">
            <w:rPr>
              <w:rFonts w:ascii="David" w:hAnsi="David" w:cs="David" w:hint="cs"/>
              <w:b/>
              <w:bCs/>
              <w:rtl/>
            </w:rPr>
            <w:t xml:space="preserve"> </w:t>
          </w:r>
          <w:r w:rsidR="003A7700">
            <w:rPr>
              <w:rFonts w:ascii="David" w:hAnsi="David" w:cs="David"/>
              <w:b/>
              <w:bCs/>
              <w:rtl/>
            </w:rPr>
            <w:t>–</w:t>
          </w:r>
          <w:r w:rsidR="003A7700">
            <w:rPr>
              <w:rFonts w:ascii="David" w:hAnsi="David" w:cs="David" w:hint="cs"/>
              <w:rtl/>
            </w:rPr>
            <w:t xml:space="preserve"> הגוף/</w:t>
          </w:r>
          <w:r>
            <w:rPr>
              <w:rFonts w:ascii="David" w:hAnsi="David" w:cs="David" w:hint="cs"/>
              <w:rtl/>
            </w:rPr>
            <w:t>ממשק</w:t>
          </w:r>
          <w:r w:rsidR="003A7700">
            <w:rPr>
              <w:rFonts w:ascii="David" w:hAnsi="David" w:cs="David" w:hint="cs"/>
              <w:rtl/>
            </w:rPr>
            <w:t xml:space="preserve"> העבודה דרכו התחבר בית העסק לשירותי פאיימי, אשר </w:t>
          </w:r>
          <w:r w:rsidR="00B11597">
            <w:rPr>
              <w:rFonts w:ascii="David" w:hAnsi="David" w:cs="David" w:hint="cs"/>
              <w:rtl/>
            </w:rPr>
            <w:t xml:space="preserve">באמצעותה </w:t>
          </w:r>
          <w:r w:rsidR="003A7700">
            <w:rPr>
              <w:rFonts w:ascii="David" w:hAnsi="David" w:cs="David" w:hint="cs"/>
              <w:rtl/>
            </w:rPr>
            <w:t>בית העסק מקבל את שירותי הסליקה/תשלומים של פאיימי.</w:t>
          </w:r>
        </w:p>
        <w:p w14:paraId="21D45E6C" w14:textId="6B737D0D" w:rsidR="001812D0" w:rsidRDefault="001812D0" w:rsidP="004E44BF">
          <w:pPr>
            <w:pStyle w:val="a0"/>
            <w:tabs>
              <w:tab w:val="left" w:pos="3521"/>
            </w:tabs>
            <w:spacing w:after="240" w:line="240" w:lineRule="auto"/>
            <w:ind w:left="425"/>
            <w:rPr>
              <w:rFonts w:ascii="David" w:hAnsi="David" w:cs="David"/>
              <w:rtl/>
            </w:rPr>
          </w:pPr>
          <w:r w:rsidRPr="001812D0">
            <w:rPr>
              <w:rFonts w:ascii="David" w:hAnsi="David" w:cs="David"/>
              <w:b/>
              <w:bCs/>
              <w:rtl/>
            </w:rPr>
            <w:t>שירות</w:t>
          </w:r>
          <w:r w:rsidR="003A7700">
            <w:rPr>
              <w:rFonts w:ascii="David" w:hAnsi="David" w:cs="David" w:hint="cs"/>
              <w:b/>
              <w:bCs/>
              <w:rtl/>
            </w:rPr>
            <w:t>/עסקאות</w:t>
          </w:r>
          <w:r w:rsidRPr="001812D0">
            <w:rPr>
              <w:rFonts w:ascii="David" w:hAnsi="David" w:cs="David"/>
              <w:b/>
              <w:bCs/>
              <w:rtl/>
            </w:rPr>
            <w:t xml:space="preserve"> סליקה</w:t>
          </w:r>
          <w:r w:rsidR="003D0E03">
            <w:rPr>
              <w:rFonts w:ascii="David" w:hAnsi="David" w:cs="David" w:hint="cs"/>
              <w:b/>
              <w:bCs/>
              <w:rtl/>
            </w:rPr>
            <w:t>/תשלומים</w:t>
          </w:r>
          <w:r w:rsidRPr="001812D0">
            <w:rPr>
              <w:rFonts w:ascii="David" w:hAnsi="David" w:cs="David"/>
              <w:b/>
              <w:bCs/>
              <w:rtl/>
            </w:rPr>
            <w:t xml:space="preserve"> –</w:t>
          </w:r>
          <w:r w:rsidRPr="001812D0">
            <w:rPr>
              <w:rFonts w:ascii="David" w:hAnsi="David" w:cs="David"/>
              <w:rtl/>
            </w:rPr>
            <w:t xml:space="preserve"> </w:t>
          </w:r>
          <w:r w:rsidR="003A7700">
            <w:rPr>
              <w:rFonts w:ascii="David" w:hAnsi="David" w:cs="David" w:hint="cs"/>
              <w:rtl/>
            </w:rPr>
            <w:t xml:space="preserve">שירות המאפשר </w:t>
          </w:r>
          <w:r w:rsidRPr="001812D0">
            <w:rPr>
              <w:rFonts w:ascii="David" w:hAnsi="David" w:cs="David"/>
              <w:rtl/>
            </w:rPr>
            <w:t xml:space="preserve">ביצוע חיובים בגין עסקאות </w:t>
          </w:r>
          <w:r w:rsidR="001D71F1">
            <w:rPr>
              <w:rFonts w:ascii="David" w:hAnsi="David" w:cs="David" w:hint="cs"/>
              <w:rtl/>
            </w:rPr>
            <w:t>ב</w:t>
          </w:r>
          <w:r w:rsidRPr="001812D0">
            <w:rPr>
              <w:rFonts w:ascii="David" w:hAnsi="David" w:cs="David"/>
              <w:rtl/>
            </w:rPr>
            <w:t>כרטיסי חיוב (חיוב מיידי, אשראי וכיו"ב), של בעלי כרטיס,</w:t>
          </w:r>
          <w:r w:rsidR="00505A35">
            <w:rPr>
              <w:rFonts w:ascii="David" w:hAnsi="David" w:cs="David" w:hint="cs"/>
              <w:rtl/>
            </w:rPr>
            <w:t xml:space="preserve"> או ביצוע עסקאות תשלום </w:t>
          </w:r>
          <w:r w:rsidR="00212733">
            <w:rPr>
              <w:rFonts w:ascii="David" w:hAnsi="David" w:cs="David" w:hint="cs"/>
              <w:rtl/>
            </w:rPr>
            <w:t>באמצע</w:t>
          </w:r>
          <w:r w:rsidR="00685D42">
            <w:rPr>
              <w:rFonts w:ascii="David" w:hAnsi="David" w:cs="David" w:hint="cs"/>
              <w:rtl/>
            </w:rPr>
            <w:t>י</w:t>
          </w:r>
          <w:r w:rsidR="00212733">
            <w:rPr>
              <w:rFonts w:ascii="David" w:hAnsi="David" w:cs="David" w:hint="cs"/>
              <w:rtl/>
            </w:rPr>
            <w:t xml:space="preserve"> תשלום אלטרנטיביים (הכוללים בין היתר אך לא רק, תשלומים באמצעות ארנק אלקטרוני, תשלום במזומן, העברה בנקאית, שיק, או כל אמצעי תשלום אחר המקובל על הקונה והמוכר)</w:t>
          </w:r>
          <w:r w:rsidR="003A7700">
            <w:rPr>
              <w:rFonts w:ascii="David" w:hAnsi="David" w:cs="David" w:hint="cs"/>
              <w:rtl/>
            </w:rPr>
            <w:t>.</w:t>
          </w:r>
        </w:p>
        <w:p w14:paraId="3F8A661F" w14:textId="48915615" w:rsidR="003D0E03" w:rsidRPr="001812D0" w:rsidRDefault="003D0E03" w:rsidP="004E44BF">
          <w:pPr>
            <w:pStyle w:val="a0"/>
            <w:tabs>
              <w:tab w:val="left" w:pos="3521"/>
            </w:tabs>
            <w:spacing w:after="240" w:line="240" w:lineRule="auto"/>
            <w:ind w:left="425"/>
            <w:rPr>
              <w:rFonts w:ascii="David" w:hAnsi="David" w:cs="David"/>
            </w:rPr>
          </w:pPr>
          <w:r>
            <w:rPr>
              <w:rFonts w:ascii="David" w:hAnsi="David" w:cs="David" w:hint="cs"/>
              <w:b/>
              <w:bCs/>
              <w:rtl/>
            </w:rPr>
            <w:t xml:space="preserve">שירותי ערך מוסף </w:t>
          </w:r>
          <w:r>
            <w:rPr>
              <w:rFonts w:ascii="David" w:hAnsi="David" w:cs="David"/>
              <w:b/>
              <w:bCs/>
              <w:rtl/>
            </w:rPr>
            <w:t>–</w:t>
          </w:r>
          <w:r>
            <w:rPr>
              <w:rFonts w:ascii="David" w:hAnsi="David" w:cs="David" w:hint="cs"/>
              <w:rtl/>
            </w:rPr>
            <w:t xml:space="preserve"> שירותים או מוצרים נוספים </w:t>
          </w:r>
          <w:r w:rsidR="001D71F1">
            <w:rPr>
              <w:rFonts w:ascii="David" w:hAnsi="David" w:cs="David" w:hint="cs"/>
              <w:rtl/>
            </w:rPr>
            <w:t>ש</w:t>
          </w:r>
          <w:r w:rsidR="003A7700">
            <w:rPr>
              <w:rFonts w:ascii="David" w:hAnsi="David" w:cs="David" w:hint="cs"/>
              <w:rtl/>
            </w:rPr>
            <w:t>פאיימי</w:t>
          </w:r>
          <w:r>
            <w:rPr>
              <w:rFonts w:ascii="David" w:hAnsi="David" w:cs="David" w:hint="cs"/>
              <w:rtl/>
            </w:rPr>
            <w:t xml:space="preserve"> מציעה כחלק מהצעת הערך שלה,</w:t>
          </w:r>
          <w:r w:rsidR="003A7700">
            <w:rPr>
              <w:rFonts w:ascii="David" w:hAnsi="David" w:cs="David" w:hint="cs"/>
              <w:rtl/>
            </w:rPr>
            <w:t xml:space="preserve"> ישירות או דרך פלטפורמת העבודה של בית העסק, </w:t>
          </w:r>
          <w:r>
            <w:rPr>
              <w:rFonts w:ascii="David" w:hAnsi="David" w:cs="David" w:hint="cs"/>
              <w:rtl/>
            </w:rPr>
            <w:t>ובית העסק</w:t>
          </w:r>
          <w:r w:rsidR="003A7700">
            <w:rPr>
              <w:rFonts w:ascii="David" w:hAnsi="David" w:cs="David" w:hint="cs"/>
              <w:rtl/>
            </w:rPr>
            <w:t xml:space="preserve"> יכול לבחור לצרפם לחבילת השירותים שנרכשה מפאיימי</w:t>
          </w:r>
          <w:r w:rsidR="001D71F1">
            <w:rPr>
              <w:rFonts w:ascii="David" w:hAnsi="David" w:cs="David" w:hint="cs"/>
              <w:rtl/>
            </w:rPr>
            <w:t>.</w:t>
          </w:r>
        </w:p>
        <w:p w14:paraId="6B371C1D" w14:textId="7387BCC9" w:rsidR="001812D0" w:rsidRPr="001812D0" w:rsidRDefault="001812D0" w:rsidP="004E44BF">
          <w:pPr>
            <w:pStyle w:val="a0"/>
            <w:tabs>
              <w:tab w:val="left" w:pos="3521"/>
            </w:tabs>
            <w:spacing w:after="240" w:line="240" w:lineRule="auto"/>
            <w:ind w:left="425"/>
            <w:rPr>
              <w:rFonts w:ascii="David" w:hAnsi="David" w:cs="David"/>
            </w:rPr>
          </w:pPr>
          <w:r w:rsidRPr="001812D0">
            <w:rPr>
              <w:rFonts w:ascii="David" w:hAnsi="David" w:cs="David"/>
              <w:b/>
              <w:bCs/>
              <w:rtl/>
            </w:rPr>
            <w:t>ע</w:t>
          </w:r>
          <w:r w:rsidR="0089431F">
            <w:rPr>
              <w:rFonts w:ascii="David" w:hAnsi="David" w:cs="David" w:hint="cs"/>
              <w:b/>
              <w:bCs/>
              <w:rtl/>
            </w:rPr>
            <w:t xml:space="preserve">לות השירות </w:t>
          </w:r>
          <w:r w:rsidRPr="001812D0">
            <w:rPr>
              <w:rFonts w:ascii="David" w:hAnsi="David" w:cs="David"/>
              <w:b/>
              <w:bCs/>
              <w:rtl/>
            </w:rPr>
            <w:t xml:space="preserve">– </w:t>
          </w:r>
          <w:r w:rsidRPr="001812D0">
            <w:rPr>
              <w:rFonts w:ascii="David" w:hAnsi="David" w:cs="David"/>
              <w:rtl/>
            </w:rPr>
            <w:t>עמל</w:t>
          </w:r>
          <w:r w:rsidR="0089431F">
            <w:rPr>
              <w:rFonts w:ascii="David" w:hAnsi="David" w:cs="David" w:hint="cs"/>
              <w:rtl/>
            </w:rPr>
            <w:t>ות</w:t>
          </w:r>
          <w:r w:rsidR="00FF132A">
            <w:rPr>
              <w:rFonts w:ascii="David" w:hAnsi="David" w:cs="David" w:hint="cs"/>
              <w:rtl/>
            </w:rPr>
            <w:t xml:space="preserve"> ועלויות</w:t>
          </w:r>
          <w:r w:rsidRPr="001812D0">
            <w:rPr>
              <w:rFonts w:ascii="David" w:hAnsi="David" w:cs="David"/>
              <w:rtl/>
            </w:rPr>
            <w:t xml:space="preserve"> אשר</w:t>
          </w:r>
          <w:r w:rsidR="001D71F1">
            <w:rPr>
              <w:rFonts w:ascii="David" w:hAnsi="David" w:cs="David" w:hint="cs"/>
              <w:rtl/>
            </w:rPr>
            <w:t xml:space="preserve"> </w:t>
          </w:r>
          <w:r w:rsidR="003A7700">
            <w:rPr>
              <w:rFonts w:ascii="David" w:hAnsi="David" w:cs="David" w:hint="cs"/>
              <w:rtl/>
            </w:rPr>
            <w:t>פאיימי רשאית לקזז</w:t>
          </w:r>
          <w:r w:rsidR="001D71F1">
            <w:rPr>
              <w:rFonts w:ascii="David" w:hAnsi="David" w:cs="David" w:hint="cs"/>
              <w:rtl/>
            </w:rPr>
            <w:t xml:space="preserve"> ישירות מ</w:t>
          </w:r>
          <w:r w:rsidR="003A7700">
            <w:rPr>
              <w:rFonts w:ascii="David" w:hAnsi="David" w:cs="David" w:hint="cs"/>
              <w:rtl/>
            </w:rPr>
            <w:t>ה</w:t>
          </w:r>
          <w:r w:rsidR="001D71F1">
            <w:rPr>
              <w:rFonts w:ascii="David" w:hAnsi="David" w:cs="David" w:hint="cs"/>
              <w:rtl/>
            </w:rPr>
            <w:t>עסקאות</w:t>
          </w:r>
          <w:r w:rsidR="003A7700">
            <w:rPr>
              <w:rFonts w:ascii="David" w:hAnsi="David" w:cs="David" w:hint="cs"/>
              <w:rtl/>
            </w:rPr>
            <w:t xml:space="preserve"> המבוצעות ע</w:t>
          </w:r>
          <w:r w:rsidR="00FF132A">
            <w:rPr>
              <w:rFonts w:ascii="David" w:hAnsi="David" w:cs="David" w:hint="cs"/>
              <w:rtl/>
            </w:rPr>
            <w:t>"י בית העסק</w:t>
          </w:r>
          <w:r w:rsidR="00C37461">
            <w:rPr>
              <w:rFonts w:ascii="David" w:hAnsi="David" w:cs="David" w:hint="cs"/>
              <w:rtl/>
            </w:rPr>
            <w:t xml:space="preserve"> או בדרך אחרת</w:t>
          </w:r>
          <w:r w:rsidR="00FF132A">
            <w:rPr>
              <w:rFonts w:ascii="David" w:hAnsi="David" w:cs="David" w:hint="cs"/>
              <w:rtl/>
            </w:rPr>
            <w:t>, באמצעות מערכת פאיימי ישירות</w:t>
          </w:r>
          <w:r w:rsidR="00595178">
            <w:rPr>
              <w:rFonts w:ascii="David" w:hAnsi="David" w:cs="David" w:hint="cs"/>
              <w:rtl/>
            </w:rPr>
            <w:t>,</w:t>
          </w:r>
          <w:r w:rsidR="00FF132A">
            <w:rPr>
              <w:rFonts w:ascii="David" w:hAnsi="David" w:cs="David" w:hint="cs"/>
              <w:rtl/>
            </w:rPr>
            <w:t xml:space="preserve"> או דרך </w:t>
          </w:r>
          <w:r w:rsidR="00595178">
            <w:rPr>
              <w:rFonts w:ascii="David" w:hAnsi="David" w:cs="David" w:hint="cs"/>
              <w:rtl/>
            </w:rPr>
            <w:t>הפלטפורמה</w:t>
          </w:r>
          <w:r w:rsidR="00FF132A">
            <w:rPr>
              <w:rFonts w:ascii="David" w:hAnsi="David" w:cs="David" w:hint="cs"/>
              <w:rtl/>
            </w:rPr>
            <w:t xml:space="preserve">, בגין השירותים שפאיימי מספקת לבית העסק. בין עלויות אלה יכולות להיות גם עלויות שיגבו מבית העסק קצה עבור </w:t>
          </w:r>
          <w:r w:rsidR="00595178">
            <w:rPr>
              <w:rFonts w:ascii="David" w:hAnsi="David" w:cs="David" w:hint="cs"/>
              <w:rtl/>
            </w:rPr>
            <w:t>הפלטפורמה</w:t>
          </w:r>
          <w:r w:rsidR="00FF132A">
            <w:rPr>
              <w:rFonts w:ascii="David" w:hAnsi="David" w:cs="David" w:hint="cs"/>
              <w:rtl/>
            </w:rPr>
            <w:t xml:space="preserve">. </w:t>
          </w:r>
        </w:p>
        <w:p w14:paraId="79489B8A" w14:textId="0770671E" w:rsidR="001812D0" w:rsidRPr="001812D0" w:rsidRDefault="001812D0" w:rsidP="0059496E">
          <w:pPr>
            <w:pStyle w:val="a0"/>
            <w:tabs>
              <w:tab w:val="left" w:pos="3521"/>
            </w:tabs>
            <w:spacing w:after="240" w:line="240" w:lineRule="auto"/>
            <w:ind w:left="425"/>
            <w:rPr>
              <w:rFonts w:ascii="David" w:hAnsi="David" w:cs="David"/>
            </w:rPr>
          </w:pPr>
          <w:r w:rsidRPr="0059496E">
            <w:rPr>
              <w:rFonts w:ascii="David" w:hAnsi="David" w:cs="David"/>
              <w:b/>
              <w:bCs/>
              <w:rtl/>
            </w:rPr>
            <w:t>תנאי שימוש</w:t>
          </w:r>
          <w:r w:rsidRPr="0059496E">
            <w:rPr>
              <w:rFonts w:ascii="David" w:hAnsi="David" w:cs="David"/>
              <w:rtl/>
            </w:rPr>
            <w:t xml:space="preserve"> -תנאי השימוש </w:t>
          </w:r>
          <w:r w:rsidR="00FF132A" w:rsidRPr="0059496E">
            <w:rPr>
              <w:rFonts w:ascii="David" w:hAnsi="David" w:cs="David" w:hint="cs"/>
              <w:rtl/>
            </w:rPr>
            <w:t>פאיימי</w:t>
          </w:r>
          <w:r w:rsidR="00FF132A" w:rsidRPr="0059496E">
            <w:rPr>
              <w:rFonts w:ascii="David" w:hAnsi="David" w:cs="David"/>
              <w:rtl/>
            </w:rPr>
            <w:t xml:space="preserve"> </w:t>
          </w:r>
          <w:r w:rsidR="0059496E">
            <w:rPr>
              <w:rFonts w:ascii="David" w:hAnsi="David" w:cs="David" w:hint="cs"/>
              <w:rtl/>
            </w:rPr>
            <w:t xml:space="preserve">המתעדכנים מעת לעת ומופיעים במערכת האונבורדינג או בלינק </w:t>
          </w:r>
        </w:p>
        <w:p w14:paraId="41314E8F" w14:textId="77777777" w:rsidR="00AA54B0" w:rsidRPr="001812D0" w:rsidRDefault="00AA54B0" w:rsidP="004E44BF">
          <w:pPr>
            <w:tabs>
              <w:tab w:val="left" w:pos="3521"/>
            </w:tabs>
            <w:spacing w:line="240" w:lineRule="auto"/>
            <w:rPr>
              <w:rFonts w:ascii="David" w:hAnsi="David" w:cs="David"/>
              <w:sz w:val="24"/>
              <w:szCs w:val="24"/>
              <w:u w:val="single"/>
              <w:rtl/>
            </w:rPr>
          </w:pPr>
          <w:r w:rsidRPr="001812D0">
            <w:rPr>
              <w:rFonts w:ascii="David" w:hAnsi="David" w:cs="David"/>
              <w:b/>
              <w:bCs/>
              <w:sz w:val="24"/>
              <w:szCs w:val="24"/>
              <w:u w:val="single"/>
              <w:rtl/>
            </w:rPr>
            <w:t>כללי</w:t>
          </w:r>
        </w:p>
        <w:p w14:paraId="6B30AA16" w14:textId="336381A3" w:rsidR="0082338A" w:rsidRPr="001F19C7" w:rsidRDefault="00AA54B0" w:rsidP="004E44BF">
          <w:pPr>
            <w:pStyle w:val="a0"/>
            <w:numPr>
              <w:ilvl w:val="0"/>
              <w:numId w:val="2"/>
            </w:numPr>
            <w:tabs>
              <w:tab w:val="left" w:pos="3521"/>
            </w:tabs>
            <w:spacing w:line="240" w:lineRule="auto"/>
            <w:ind w:left="424" w:hanging="425"/>
            <w:jc w:val="both"/>
            <w:rPr>
              <w:rFonts w:ascii="David" w:hAnsi="David" w:cs="David"/>
            </w:rPr>
          </w:pPr>
          <w:r w:rsidRPr="001F19C7">
            <w:rPr>
              <w:rFonts w:ascii="David" w:hAnsi="David" w:cs="David"/>
              <w:rtl/>
            </w:rPr>
            <w:t>אנו החתומים מטה</w:t>
          </w:r>
          <w:r w:rsidR="006A1FB0" w:rsidRPr="001F19C7">
            <w:rPr>
              <w:rFonts w:ascii="David" w:hAnsi="David" w:cs="David"/>
              <w:rtl/>
            </w:rPr>
            <w:t xml:space="preserve">, מורשי החתימה או הבעלים של </w:t>
          </w:r>
          <w:r w:rsidRPr="001F19C7">
            <w:rPr>
              <w:rFonts w:ascii="David" w:hAnsi="David" w:cs="David"/>
              <w:rtl/>
            </w:rPr>
            <w:t>בית העסק</w:t>
          </w:r>
          <w:r w:rsidR="00FF132A">
            <w:rPr>
              <w:rFonts w:ascii="David" w:hAnsi="David" w:cs="David" w:hint="cs"/>
              <w:rtl/>
            </w:rPr>
            <w:t xml:space="preserve"> </w:t>
          </w:r>
          <w:r w:rsidR="006A1FB0" w:rsidRPr="001F19C7">
            <w:rPr>
              <w:rFonts w:ascii="David" w:hAnsi="David" w:cs="David"/>
              <w:rtl/>
            </w:rPr>
            <w:t>כהגדרתו,</w:t>
          </w:r>
          <w:r w:rsidRPr="001F19C7">
            <w:rPr>
              <w:rFonts w:ascii="David" w:hAnsi="David" w:cs="David"/>
              <w:rtl/>
            </w:rPr>
            <w:t xml:space="preserve"> מבקשים ל</w:t>
          </w:r>
          <w:r w:rsidR="00E42CEC" w:rsidRPr="001F19C7">
            <w:rPr>
              <w:rFonts w:ascii="David" w:hAnsi="David" w:cs="David"/>
              <w:rtl/>
            </w:rPr>
            <w:t>קבל את השירותים המתוארים בהסכם זה</w:t>
          </w:r>
          <w:r w:rsidR="00AC1A87" w:rsidRPr="001F19C7">
            <w:rPr>
              <w:rFonts w:ascii="David" w:hAnsi="David" w:cs="David"/>
              <w:rtl/>
            </w:rPr>
            <w:t>,</w:t>
          </w:r>
          <w:r w:rsidRPr="001F19C7">
            <w:rPr>
              <w:rFonts w:ascii="David" w:hAnsi="David" w:cs="David"/>
              <w:rtl/>
            </w:rPr>
            <w:t xml:space="preserve"> בהתאם לתנאים המפורטים בהסכם זה</w:t>
          </w:r>
          <w:r w:rsidR="006A1FB0" w:rsidRPr="001F19C7">
            <w:rPr>
              <w:rFonts w:ascii="David" w:hAnsi="David" w:cs="David"/>
              <w:rtl/>
            </w:rPr>
            <w:t xml:space="preserve">, </w:t>
          </w:r>
          <w:r w:rsidR="00E42CEC" w:rsidRPr="001F19C7">
            <w:rPr>
              <w:rFonts w:ascii="David" w:hAnsi="David" w:cs="David"/>
              <w:rtl/>
            </w:rPr>
            <w:t>ה</w:t>
          </w:r>
          <w:r w:rsidR="0082338A" w:rsidRPr="001F19C7">
            <w:rPr>
              <w:rFonts w:ascii="David" w:hAnsi="David" w:cs="David"/>
              <w:rtl/>
            </w:rPr>
            <w:t>מסופק</w:t>
          </w:r>
          <w:r w:rsidR="00E42CEC" w:rsidRPr="001F19C7">
            <w:rPr>
              <w:rFonts w:ascii="David" w:hAnsi="David" w:cs="David"/>
              <w:rtl/>
            </w:rPr>
            <w:t>ים באמצעות</w:t>
          </w:r>
          <w:r w:rsidR="0082338A" w:rsidRPr="001F19C7">
            <w:rPr>
              <w:rFonts w:ascii="David" w:hAnsi="David" w:cs="David"/>
              <w:rtl/>
            </w:rPr>
            <w:t xml:space="preserve"> חברת </w:t>
          </w:r>
          <w:r w:rsidR="0082338A" w:rsidRPr="001F19C7">
            <w:rPr>
              <w:rFonts w:ascii="David" w:hAnsi="David" w:cs="David"/>
              <w:b/>
              <w:bCs/>
              <w:rtl/>
            </w:rPr>
            <w:t>פאיימי בע"מ (להלן: "פאיימי" ו/או "</w:t>
          </w:r>
          <w:r w:rsidR="0082338A" w:rsidRPr="001F19C7">
            <w:rPr>
              <w:rFonts w:ascii="David" w:hAnsi="David" w:cs="David"/>
              <w:b/>
              <w:bCs/>
            </w:rPr>
            <w:t>PayMe</w:t>
          </w:r>
          <w:r w:rsidR="0082338A" w:rsidRPr="001F19C7">
            <w:rPr>
              <w:rFonts w:ascii="David" w:hAnsi="David" w:cs="David"/>
              <w:b/>
              <w:bCs/>
              <w:rtl/>
            </w:rPr>
            <w:t>")</w:t>
          </w:r>
          <w:r w:rsidR="0082338A" w:rsidRPr="001F19C7">
            <w:rPr>
              <w:rFonts w:ascii="David" w:hAnsi="David" w:cs="David"/>
              <w:rtl/>
            </w:rPr>
            <w:t>.</w:t>
          </w:r>
        </w:p>
        <w:p w14:paraId="0B085CDB" w14:textId="4EC9EFE5" w:rsidR="004E44BF" w:rsidRPr="001F19C7" w:rsidRDefault="00AA54B0" w:rsidP="004E44BF">
          <w:pPr>
            <w:pStyle w:val="a0"/>
            <w:numPr>
              <w:ilvl w:val="0"/>
              <w:numId w:val="2"/>
            </w:numPr>
            <w:tabs>
              <w:tab w:val="left" w:pos="3521"/>
            </w:tabs>
            <w:spacing w:line="240" w:lineRule="auto"/>
            <w:ind w:left="424" w:hanging="425"/>
            <w:jc w:val="both"/>
            <w:rPr>
              <w:rFonts w:ascii="David" w:hAnsi="David" w:cs="David"/>
              <w:u w:val="single"/>
              <w:rtl/>
            </w:rPr>
          </w:pPr>
          <w:r w:rsidRPr="001F19C7">
            <w:rPr>
              <w:rFonts w:ascii="David" w:hAnsi="David" w:cs="David"/>
              <w:rtl/>
            </w:rPr>
            <w:t xml:space="preserve">ידוע לנו, כי חברת </w:t>
          </w:r>
          <w:r w:rsidR="00E83E2D">
            <w:rPr>
              <w:rFonts w:ascii="David" w:hAnsi="David" w:cs="David" w:hint="cs"/>
              <w:rtl/>
            </w:rPr>
            <w:t>פאיימי</w:t>
          </w:r>
          <w:r w:rsidRPr="001F19C7">
            <w:rPr>
              <w:rFonts w:ascii="David" w:hAnsi="David" w:cs="David"/>
              <w:rtl/>
            </w:rPr>
            <w:t xml:space="preserve"> רשאי</w:t>
          </w:r>
          <w:r w:rsidR="00962403" w:rsidRPr="001F19C7">
            <w:rPr>
              <w:rFonts w:ascii="David" w:hAnsi="David" w:cs="David"/>
              <w:rtl/>
            </w:rPr>
            <w:t>ת לפי שיקול דעתה</w:t>
          </w:r>
          <w:r w:rsidRPr="001F19C7">
            <w:rPr>
              <w:rFonts w:ascii="David" w:hAnsi="David" w:cs="David"/>
              <w:rtl/>
            </w:rPr>
            <w:t xml:space="preserve"> הבלעדי</w:t>
          </w:r>
          <w:r w:rsidR="00052E05">
            <w:rPr>
              <w:rFonts w:ascii="David" w:hAnsi="David" w:cs="David" w:hint="cs"/>
              <w:rtl/>
            </w:rPr>
            <w:t>,</w:t>
          </w:r>
          <w:r w:rsidRPr="001F19C7">
            <w:rPr>
              <w:rFonts w:ascii="David" w:hAnsi="David" w:cs="David"/>
              <w:rtl/>
            </w:rPr>
            <w:t xml:space="preserve"> לאשר את בקשתנו זו או לא לאשרה כלל או לאשר את בקשתנו בחלקה או בתנאים</w:t>
          </w:r>
          <w:r w:rsidR="00B22B92" w:rsidRPr="001F19C7">
            <w:rPr>
              <w:rFonts w:ascii="David" w:hAnsi="David" w:cs="David"/>
              <w:rtl/>
            </w:rPr>
            <w:t xml:space="preserve"> מגבילים כלשהם</w:t>
          </w:r>
          <w:r w:rsidR="003A4249" w:rsidRPr="001F19C7">
            <w:rPr>
              <w:rFonts w:ascii="David" w:hAnsi="David" w:cs="David"/>
              <w:rtl/>
            </w:rPr>
            <w:t>, לכל תקופת</w:t>
          </w:r>
          <w:r w:rsidR="00E42CEC" w:rsidRPr="001F19C7">
            <w:rPr>
              <w:rFonts w:ascii="David" w:hAnsi="David" w:cs="David"/>
              <w:rtl/>
            </w:rPr>
            <w:t xml:space="preserve"> מתן השירותים של החברה</w:t>
          </w:r>
          <w:r w:rsidR="003A4249" w:rsidRPr="001F19C7">
            <w:rPr>
              <w:rFonts w:ascii="David" w:hAnsi="David" w:cs="David"/>
              <w:rtl/>
            </w:rPr>
            <w:t xml:space="preserve"> מתוקף הסכם זה</w:t>
          </w:r>
          <w:r w:rsidRPr="001F19C7">
            <w:rPr>
              <w:rFonts w:ascii="David" w:hAnsi="David" w:cs="David"/>
              <w:rtl/>
            </w:rPr>
            <w:t>.</w:t>
          </w:r>
        </w:p>
        <w:bookmarkEnd w:id="0"/>
        <w:p w14:paraId="4468772C" w14:textId="10589B8A" w:rsidR="004E44BF" w:rsidRPr="001F19C7" w:rsidRDefault="002C2B3D" w:rsidP="004E44BF">
          <w:pPr>
            <w:pStyle w:val="a0"/>
            <w:numPr>
              <w:ilvl w:val="0"/>
              <w:numId w:val="2"/>
            </w:numPr>
            <w:tabs>
              <w:tab w:val="left" w:pos="3521"/>
            </w:tabs>
            <w:spacing w:line="240" w:lineRule="auto"/>
            <w:ind w:left="424" w:hanging="425"/>
            <w:jc w:val="both"/>
            <w:rPr>
              <w:rFonts w:ascii="David" w:hAnsi="David" w:cs="David"/>
            </w:rPr>
          </w:pPr>
          <w:r w:rsidRPr="001F19C7">
            <w:rPr>
              <w:rFonts w:ascii="David" w:hAnsi="David" w:cs="David"/>
              <w:rtl/>
            </w:rPr>
            <w:t xml:space="preserve">השירות המסופק </w:t>
          </w:r>
          <w:r w:rsidR="003A4249" w:rsidRPr="001F19C7">
            <w:rPr>
              <w:rFonts w:ascii="David" w:hAnsi="David" w:cs="David"/>
              <w:rtl/>
            </w:rPr>
            <w:t xml:space="preserve">ע"י </w:t>
          </w:r>
          <w:r w:rsidR="00E83E2D">
            <w:rPr>
              <w:rFonts w:ascii="David" w:hAnsi="David" w:cs="David" w:hint="cs"/>
              <w:rtl/>
            </w:rPr>
            <w:t>פאיימי</w:t>
          </w:r>
          <w:r w:rsidR="00E83E2D" w:rsidRPr="001F19C7">
            <w:rPr>
              <w:rFonts w:ascii="David" w:hAnsi="David" w:cs="David"/>
              <w:rtl/>
            </w:rPr>
            <w:t xml:space="preserve"> </w:t>
          </w:r>
          <w:r w:rsidRPr="001F19C7">
            <w:rPr>
              <w:rFonts w:ascii="David" w:hAnsi="David" w:cs="David"/>
              <w:rtl/>
            </w:rPr>
            <w:t>הינו שירות סליק</w:t>
          </w:r>
          <w:r w:rsidR="00E42CEC" w:rsidRPr="001F19C7">
            <w:rPr>
              <w:rFonts w:ascii="David" w:hAnsi="David" w:cs="David"/>
              <w:rtl/>
            </w:rPr>
            <w:t>ה ותשלומים כהגדרתו, ושירותי ערך מוסף כהגדרתם</w:t>
          </w:r>
          <w:r w:rsidR="003A4249" w:rsidRPr="001F19C7">
            <w:rPr>
              <w:rFonts w:ascii="David" w:hAnsi="David" w:cs="David"/>
              <w:rtl/>
            </w:rPr>
            <w:t xml:space="preserve">, </w:t>
          </w:r>
          <w:r w:rsidR="00505A35" w:rsidRPr="001F19C7">
            <w:rPr>
              <w:rFonts w:ascii="David" w:hAnsi="David" w:cs="David"/>
              <w:rtl/>
            </w:rPr>
            <w:t xml:space="preserve">הבאים לשרת </w:t>
          </w:r>
          <w:r w:rsidR="00052E05">
            <w:rPr>
              <w:rFonts w:ascii="David" w:hAnsi="David" w:cs="David" w:hint="cs"/>
              <w:rtl/>
            </w:rPr>
            <w:t xml:space="preserve">בתי עסק ישירות או באמצעות </w:t>
          </w:r>
          <w:r w:rsidR="009A7AF3" w:rsidRPr="001F19C7">
            <w:rPr>
              <w:rFonts w:ascii="David" w:hAnsi="David" w:cs="David"/>
              <w:rtl/>
            </w:rPr>
            <w:t>פלטפורמות ו-</w:t>
          </w:r>
          <w:r w:rsidR="009A7AF3" w:rsidRPr="001F19C7">
            <w:rPr>
              <w:rFonts w:ascii="David" w:hAnsi="David" w:cs="David"/>
            </w:rPr>
            <w:t>marketplaces</w:t>
          </w:r>
          <w:r w:rsidR="00505A35" w:rsidRPr="001F19C7">
            <w:rPr>
              <w:rFonts w:ascii="David" w:hAnsi="David" w:cs="David"/>
              <w:rtl/>
            </w:rPr>
            <w:t xml:space="preserve"> </w:t>
          </w:r>
          <w:r w:rsidR="00052E05">
            <w:rPr>
              <w:rFonts w:ascii="David" w:hAnsi="David" w:cs="David" w:hint="cs"/>
              <w:rtl/>
            </w:rPr>
            <w:t>באמצעותם בתי העסק מקבלים את פתרון התשלומים.</w:t>
          </w:r>
        </w:p>
        <w:p w14:paraId="06E063D8" w14:textId="6D57E8D1" w:rsidR="00397294" w:rsidRPr="00F5170E" w:rsidRDefault="001F19C7" w:rsidP="00F5170E">
          <w:pPr>
            <w:pStyle w:val="a0"/>
            <w:numPr>
              <w:ilvl w:val="0"/>
              <w:numId w:val="2"/>
            </w:numPr>
            <w:tabs>
              <w:tab w:val="left" w:pos="3521"/>
            </w:tabs>
            <w:spacing w:line="240" w:lineRule="auto"/>
            <w:ind w:left="424" w:hanging="425"/>
            <w:jc w:val="both"/>
            <w:rPr>
              <w:rFonts w:ascii="David" w:hAnsi="David" w:cs="David"/>
            </w:rPr>
          </w:pPr>
          <w:r w:rsidRPr="001F19C7">
            <w:rPr>
              <w:rFonts w:ascii="David" w:hAnsi="David" w:cs="David"/>
              <w:rtl/>
            </w:rPr>
            <w:t>בית העסק</w:t>
          </w:r>
          <w:r w:rsidR="002F31CA">
            <w:rPr>
              <w:rFonts w:ascii="David" w:hAnsi="David" w:cs="David" w:hint="cs"/>
              <w:rtl/>
            </w:rPr>
            <w:t xml:space="preserve"> </w:t>
          </w:r>
          <w:r w:rsidRPr="001F19C7">
            <w:rPr>
              <w:rFonts w:ascii="David" w:hAnsi="David" w:cs="David"/>
              <w:rtl/>
            </w:rPr>
            <w:t>מאשר בזאת, כי הפרטים שנמסרו ל</w:t>
          </w:r>
          <w:r w:rsidR="00E83E2D">
            <w:rPr>
              <w:rFonts w:ascii="David" w:hAnsi="David" w:cs="David" w:hint="cs"/>
              <w:rtl/>
            </w:rPr>
            <w:t>פאיימי</w:t>
          </w:r>
          <w:r w:rsidRPr="001F19C7">
            <w:rPr>
              <w:rFonts w:ascii="David" w:hAnsi="David" w:cs="David"/>
              <w:rtl/>
            </w:rPr>
            <w:t>, במסגרת בקשת הצטרפות זו</w:t>
          </w:r>
          <w:r w:rsidR="002F31CA">
            <w:rPr>
              <w:rFonts w:ascii="David" w:hAnsi="David" w:cs="David" w:hint="cs"/>
              <w:rtl/>
            </w:rPr>
            <w:t xml:space="preserve"> ו/או במסגרת תהליכי ההקמה של בית העסק במערכות החברה,</w:t>
          </w:r>
          <w:r w:rsidRPr="001F19C7">
            <w:rPr>
              <w:rFonts w:ascii="David" w:hAnsi="David" w:cs="David"/>
              <w:rtl/>
            </w:rPr>
            <w:t xml:space="preserve"> הינם נכונים ומדויקים</w:t>
          </w:r>
          <w:r w:rsidR="00C37461">
            <w:rPr>
              <w:rFonts w:ascii="David" w:hAnsi="David" w:cs="David" w:hint="cs"/>
              <w:rtl/>
            </w:rPr>
            <w:t>.</w:t>
          </w:r>
        </w:p>
        <w:p w14:paraId="3E13D7BB" w14:textId="74D9EAB9" w:rsidR="003E07BB" w:rsidRDefault="003E07BB" w:rsidP="004E44BF">
          <w:pPr>
            <w:tabs>
              <w:tab w:val="left" w:pos="3521"/>
            </w:tabs>
            <w:spacing w:line="240" w:lineRule="auto"/>
            <w:rPr>
              <w:rFonts w:ascii="Arial" w:hAnsi="Arial" w:cs="David"/>
              <w:b/>
              <w:bCs/>
              <w:sz w:val="24"/>
              <w:szCs w:val="24"/>
              <w:u w:val="single"/>
              <w:rtl/>
            </w:rPr>
          </w:pPr>
          <w:r>
            <w:rPr>
              <w:rFonts w:ascii="Arial" w:hAnsi="Arial" w:cs="David" w:hint="cs"/>
              <w:b/>
              <w:bCs/>
              <w:sz w:val="24"/>
              <w:szCs w:val="24"/>
              <w:u w:val="single"/>
              <w:rtl/>
            </w:rPr>
            <w:t>הצהרות והתחייבויות בית העסק</w:t>
          </w:r>
          <w:r w:rsidR="00595178">
            <w:rPr>
              <w:rFonts w:ascii="Arial" w:hAnsi="Arial" w:cs="David" w:hint="cs"/>
              <w:b/>
              <w:bCs/>
              <w:sz w:val="24"/>
              <w:szCs w:val="24"/>
              <w:u w:val="single"/>
              <w:rtl/>
            </w:rPr>
            <w:t xml:space="preserve"> </w:t>
          </w:r>
        </w:p>
        <w:p w14:paraId="019F2F83" w14:textId="3F313151" w:rsidR="003E07BB" w:rsidRPr="00945126" w:rsidRDefault="003E07BB" w:rsidP="004E44BF">
          <w:pPr>
            <w:pStyle w:val="a0"/>
            <w:numPr>
              <w:ilvl w:val="0"/>
              <w:numId w:val="2"/>
            </w:numPr>
            <w:tabs>
              <w:tab w:val="left" w:pos="3521"/>
            </w:tabs>
            <w:spacing w:after="120" w:line="240" w:lineRule="auto"/>
            <w:ind w:left="424" w:hanging="425"/>
            <w:jc w:val="both"/>
            <w:rPr>
              <w:rFonts w:ascii="David" w:hAnsi="David" w:cs="David"/>
            </w:rPr>
          </w:pPr>
          <w:r w:rsidRPr="00945126">
            <w:rPr>
              <w:rFonts w:ascii="David" w:hAnsi="David" w:cs="David"/>
              <w:rtl/>
            </w:rPr>
            <w:t>אנו מצהירים מאשרים ומתחייבים כדלקמן:</w:t>
          </w:r>
        </w:p>
        <w:p w14:paraId="5BD4309D" w14:textId="256227E5" w:rsidR="009308F0" w:rsidRPr="00945126" w:rsidRDefault="00B5798C" w:rsidP="00934696">
          <w:pPr>
            <w:pStyle w:val="a0"/>
            <w:numPr>
              <w:ilvl w:val="1"/>
              <w:numId w:val="19"/>
            </w:numPr>
            <w:tabs>
              <w:tab w:val="left" w:pos="3521"/>
            </w:tabs>
            <w:spacing w:after="120" w:line="240" w:lineRule="auto"/>
            <w:ind w:left="425" w:hanging="284"/>
            <w:jc w:val="both"/>
            <w:rPr>
              <w:rFonts w:ascii="David" w:hAnsi="David" w:cs="David"/>
            </w:rPr>
          </w:pPr>
          <w:r w:rsidRPr="00945126">
            <w:rPr>
              <w:rFonts w:ascii="David" w:hAnsi="David" w:cs="David"/>
              <w:rtl/>
            </w:rPr>
            <w:t xml:space="preserve">כי לא קיימת </w:t>
          </w:r>
          <w:r w:rsidRPr="00945126">
            <w:rPr>
              <w:rFonts w:ascii="David" w:hAnsi="David" w:cs="David" w:hint="cs"/>
              <w:rtl/>
            </w:rPr>
            <w:t xml:space="preserve">מבחינתנו </w:t>
          </w:r>
          <w:r w:rsidRPr="00945126">
            <w:rPr>
              <w:rFonts w:ascii="David" w:hAnsi="David" w:cs="David"/>
              <w:rtl/>
            </w:rPr>
            <w:t>כל מניעה, בין משפטית ובין אחרת, להתקשרות</w:t>
          </w:r>
          <w:r w:rsidRPr="00945126">
            <w:rPr>
              <w:rFonts w:ascii="David" w:hAnsi="David" w:cs="David" w:hint="cs"/>
              <w:rtl/>
            </w:rPr>
            <w:t>נ</w:t>
          </w:r>
          <w:r w:rsidRPr="00945126">
            <w:rPr>
              <w:rFonts w:ascii="David" w:hAnsi="David" w:cs="David"/>
              <w:rtl/>
            </w:rPr>
            <w:t>ו בהסכם זה ולקיום התחייבויותי</w:t>
          </w:r>
          <w:r w:rsidRPr="00945126">
            <w:rPr>
              <w:rFonts w:ascii="David" w:hAnsi="David" w:cs="David" w:hint="cs"/>
              <w:rtl/>
            </w:rPr>
            <w:t>נ</w:t>
          </w:r>
          <w:r w:rsidRPr="00945126">
            <w:rPr>
              <w:rFonts w:ascii="David" w:hAnsi="David" w:cs="David"/>
              <w:rtl/>
            </w:rPr>
            <w:t>ו על פי</w:t>
          </w:r>
          <w:r w:rsidR="000A432B">
            <w:rPr>
              <w:rFonts w:ascii="David" w:hAnsi="David" w:cs="David" w:hint="cs"/>
              <w:rtl/>
            </w:rPr>
            <w:t>ו,</w:t>
          </w:r>
          <w:r w:rsidRPr="00945126">
            <w:rPr>
              <w:rFonts w:ascii="David" w:hAnsi="David" w:cs="David"/>
              <w:rtl/>
            </w:rPr>
            <w:t xml:space="preserve"> </w:t>
          </w:r>
          <w:r w:rsidRPr="00945126">
            <w:rPr>
              <w:rFonts w:ascii="David" w:hAnsi="David" w:cs="David" w:hint="cs"/>
              <w:rtl/>
            </w:rPr>
            <w:t xml:space="preserve">וכי </w:t>
          </w:r>
          <w:r w:rsidRPr="00945126">
            <w:rPr>
              <w:rFonts w:ascii="David" w:hAnsi="David" w:cs="David"/>
              <w:rtl/>
            </w:rPr>
            <w:t>ביצוע התחייבויותי</w:t>
          </w:r>
          <w:r w:rsidRPr="00945126">
            <w:rPr>
              <w:rFonts w:ascii="David" w:hAnsi="David" w:cs="David" w:hint="cs"/>
              <w:rtl/>
            </w:rPr>
            <w:t>נ</w:t>
          </w:r>
          <w:r w:rsidRPr="00945126">
            <w:rPr>
              <w:rFonts w:ascii="David" w:hAnsi="David" w:cs="David"/>
              <w:rtl/>
            </w:rPr>
            <w:t>ו על פי ההסכם אינו תלוי באישורו של צד ג' כלשהו ואינו עומד בניגוד או בסתירה לפסק דין, לצו או להוראה של בית משפט,</w:t>
          </w:r>
          <w:r w:rsidR="0016442E">
            <w:rPr>
              <w:rFonts w:ascii="David" w:hAnsi="David" w:cs="David" w:hint="cs"/>
              <w:rtl/>
            </w:rPr>
            <w:t xml:space="preserve"> </w:t>
          </w:r>
          <w:r w:rsidRPr="00945126">
            <w:rPr>
              <w:rFonts w:ascii="David" w:hAnsi="David" w:cs="David"/>
              <w:rtl/>
            </w:rPr>
            <w:t>לחוזה או הסכם כלשהו ש</w:t>
          </w:r>
          <w:r w:rsidRPr="00945126">
            <w:rPr>
              <w:rFonts w:ascii="David" w:hAnsi="David" w:cs="David" w:hint="cs"/>
              <w:rtl/>
            </w:rPr>
            <w:t xml:space="preserve">בית העסק </w:t>
          </w:r>
          <w:r w:rsidRPr="00945126">
            <w:rPr>
              <w:rFonts w:ascii="David" w:hAnsi="David" w:cs="David"/>
              <w:rtl/>
            </w:rPr>
            <w:t>צד לו, למסמכי היסוד שלו, או לכל התחייבות אחרת שלו, בין מכוח הסכם (בעל פה, בהתנהגות או בכתב) ובין מכוח הדין או מכוח תקנת הציבור.</w:t>
          </w:r>
        </w:p>
        <w:p w14:paraId="7659E9E6" w14:textId="77777777" w:rsidR="009308F0" w:rsidRPr="00945126" w:rsidRDefault="009308F0" w:rsidP="00934696">
          <w:pPr>
            <w:pStyle w:val="a0"/>
            <w:spacing w:line="240" w:lineRule="auto"/>
            <w:ind w:left="425" w:hanging="284"/>
            <w:jc w:val="both"/>
            <w:rPr>
              <w:rFonts w:ascii="David" w:hAnsi="David" w:cs="David"/>
              <w:rtl/>
            </w:rPr>
          </w:pPr>
        </w:p>
        <w:p w14:paraId="0E97A640" w14:textId="7DAF02B3" w:rsidR="0081031A" w:rsidRDefault="000A432B" w:rsidP="00934696">
          <w:pPr>
            <w:pStyle w:val="a0"/>
            <w:numPr>
              <w:ilvl w:val="1"/>
              <w:numId w:val="19"/>
            </w:numPr>
            <w:tabs>
              <w:tab w:val="left" w:pos="3521"/>
            </w:tabs>
            <w:spacing w:after="120" w:line="240" w:lineRule="auto"/>
            <w:ind w:left="425" w:hanging="284"/>
            <w:jc w:val="both"/>
            <w:rPr>
              <w:rFonts w:ascii="David" w:hAnsi="David" w:cs="David"/>
            </w:rPr>
          </w:pPr>
          <w:r>
            <w:rPr>
              <w:rFonts w:ascii="David" w:hAnsi="David" w:cs="David" w:hint="cs"/>
              <w:rtl/>
            </w:rPr>
            <w:t xml:space="preserve">כי </w:t>
          </w:r>
          <w:r w:rsidR="00B5798C" w:rsidRPr="00945126">
            <w:rPr>
              <w:rFonts w:ascii="David" w:hAnsi="David" w:cs="David"/>
              <w:rtl/>
            </w:rPr>
            <w:t>נתקבלו כל האישורים, הרישיונות, ההסכמות וההיתרים הנדרשים, ככל שנדרשים, ובוצעו כל ההליכים הנדרשים, לרבות במוסדות המוסמכים, רשויות שלטוניות או כל גוף אחר, לשם התקשרות</w:t>
          </w:r>
          <w:r w:rsidR="00B5798C" w:rsidRPr="00945126">
            <w:rPr>
              <w:rFonts w:ascii="David" w:hAnsi="David" w:cs="David" w:hint="cs"/>
              <w:rtl/>
            </w:rPr>
            <w:t>נ</w:t>
          </w:r>
          <w:r w:rsidR="00B5798C" w:rsidRPr="00945126">
            <w:rPr>
              <w:rFonts w:ascii="David" w:hAnsi="David" w:cs="David"/>
              <w:rtl/>
            </w:rPr>
            <w:t>ו בהסכם זה וביצוע התחייבויותי</w:t>
          </w:r>
          <w:r w:rsidR="00B5798C" w:rsidRPr="00945126">
            <w:rPr>
              <w:rFonts w:ascii="David" w:hAnsi="David" w:cs="David" w:hint="cs"/>
              <w:rtl/>
            </w:rPr>
            <w:t>נ</w:t>
          </w:r>
          <w:r w:rsidR="00B5798C" w:rsidRPr="00945126">
            <w:rPr>
              <w:rFonts w:ascii="David" w:hAnsi="David" w:cs="David"/>
              <w:rtl/>
            </w:rPr>
            <w:t>ו על פיו, וכי החותמים הם המוסמכים לחתום בשמו</w:t>
          </w:r>
          <w:r w:rsidR="00C37461">
            <w:rPr>
              <w:rFonts w:ascii="David" w:hAnsi="David" w:cs="David" w:hint="cs"/>
              <w:rtl/>
            </w:rPr>
            <w:t xml:space="preserve"> </w:t>
          </w:r>
          <w:r w:rsidR="00B5798C" w:rsidRPr="00945126">
            <w:rPr>
              <w:rFonts w:ascii="David" w:hAnsi="David" w:cs="David"/>
              <w:rtl/>
            </w:rPr>
            <w:t>על הסכם זה, וכי הסכם זה מחייב א</w:t>
          </w:r>
          <w:r w:rsidR="00351959" w:rsidRPr="00945126">
            <w:rPr>
              <w:rFonts w:ascii="David" w:hAnsi="David" w:cs="David" w:hint="cs"/>
              <w:rtl/>
            </w:rPr>
            <w:t>ת בית העסק</w:t>
          </w:r>
          <w:r w:rsidR="00B5798C" w:rsidRPr="00945126">
            <w:rPr>
              <w:rFonts w:ascii="David" w:hAnsi="David" w:cs="David"/>
              <w:rtl/>
            </w:rPr>
            <w:t xml:space="preserve"> לכל דבר ועניין.</w:t>
          </w:r>
        </w:p>
        <w:p w14:paraId="6AD1A59C" w14:textId="77777777" w:rsidR="0081031A" w:rsidRPr="0081031A" w:rsidRDefault="0081031A" w:rsidP="00934696">
          <w:pPr>
            <w:pStyle w:val="a0"/>
            <w:ind w:left="425" w:hanging="284"/>
            <w:jc w:val="both"/>
            <w:rPr>
              <w:rFonts w:ascii="David" w:hAnsi="David" w:cs="David"/>
              <w:rtl/>
            </w:rPr>
          </w:pPr>
        </w:p>
        <w:p w14:paraId="23FAA8D3" w14:textId="59D15A97" w:rsidR="009308F0" w:rsidRDefault="003E07BB" w:rsidP="00934696">
          <w:pPr>
            <w:pStyle w:val="a0"/>
            <w:numPr>
              <w:ilvl w:val="1"/>
              <w:numId w:val="19"/>
            </w:numPr>
            <w:tabs>
              <w:tab w:val="left" w:pos="3521"/>
            </w:tabs>
            <w:spacing w:after="120" w:line="240" w:lineRule="auto"/>
            <w:ind w:left="425" w:hanging="284"/>
            <w:jc w:val="both"/>
            <w:rPr>
              <w:rFonts w:ascii="David" w:hAnsi="David" w:cs="David"/>
            </w:rPr>
          </w:pPr>
          <w:r w:rsidRPr="003E3785">
            <w:rPr>
              <w:rFonts w:ascii="David" w:hAnsi="David" w:cs="David"/>
              <w:rtl/>
            </w:rPr>
            <w:t>בית העסק אינו פועל ולא יפעל במהלך תקופת הסכם זה בתחומים</w:t>
          </w:r>
          <w:r w:rsidR="00D821F6" w:rsidRPr="003E3785">
            <w:rPr>
              <w:rFonts w:ascii="David" w:hAnsi="David" w:cs="David" w:hint="cs"/>
              <w:rtl/>
            </w:rPr>
            <w:t xml:space="preserve"> אסורים בשירות</w:t>
          </w:r>
          <w:r w:rsidRPr="003E3785">
            <w:rPr>
              <w:rFonts w:ascii="David" w:hAnsi="David" w:cs="David"/>
              <w:rtl/>
            </w:rPr>
            <w:t xml:space="preserve"> כגון התחומים הבאים: הימורים אסורים, משחקי פרימדה, פורנוגרפיה, פרסומי תועבה, הסתה, גזענות ואלימות, מכירת אלכוהול, טבק סמים ותרופות (בכלל זה "סם מרפא", "רעל" ו "תכשיר" כהגדרתם בפקודת הרוקחים (נוסח חדש), התשמ"א-1981) שלא בהתאם לדין</w:t>
          </w:r>
          <w:r w:rsidR="00595178" w:rsidRPr="003E3785">
            <w:rPr>
              <w:rFonts w:ascii="David" w:hAnsi="David" w:cs="David" w:hint="cs"/>
              <w:rtl/>
            </w:rPr>
            <w:t>.</w:t>
          </w:r>
          <w:r w:rsidR="003E3785">
            <w:rPr>
              <w:rFonts w:ascii="David" w:hAnsi="David" w:cs="David" w:hint="cs"/>
              <w:rtl/>
            </w:rPr>
            <w:t xml:space="preserve"> וכן </w:t>
          </w:r>
          <w:r w:rsidR="00204F72" w:rsidRPr="003E3785">
            <w:rPr>
              <w:rFonts w:ascii="David" w:hAnsi="David" w:cs="David" w:hint="cs"/>
              <w:rtl/>
            </w:rPr>
            <w:t>אנו מתחי</w:t>
          </w:r>
          <w:r w:rsidR="00D821F6" w:rsidRPr="003E3785">
            <w:rPr>
              <w:rFonts w:ascii="David" w:hAnsi="David" w:cs="David" w:hint="cs"/>
              <w:rtl/>
            </w:rPr>
            <w:t>י</w:t>
          </w:r>
          <w:r w:rsidR="00204F72" w:rsidRPr="003E3785">
            <w:rPr>
              <w:rFonts w:ascii="David" w:hAnsi="David" w:cs="David" w:hint="cs"/>
              <w:rtl/>
            </w:rPr>
            <w:t>בים</w:t>
          </w:r>
          <w:r w:rsidR="00204F72" w:rsidRPr="003E3785">
            <w:rPr>
              <w:rFonts w:ascii="David" w:hAnsi="David" w:cs="David"/>
              <w:rtl/>
            </w:rPr>
            <w:t xml:space="preserve"> </w:t>
          </w:r>
          <w:r w:rsidR="008A3D4D" w:rsidRPr="003E3785">
            <w:rPr>
              <w:rFonts w:ascii="David" w:hAnsi="David" w:cs="David" w:hint="cs"/>
              <w:rtl/>
            </w:rPr>
            <w:t xml:space="preserve">כי </w:t>
          </w:r>
          <w:r w:rsidR="004C527C" w:rsidRPr="003E3785">
            <w:rPr>
              <w:rFonts w:ascii="David" w:hAnsi="David" w:cs="David" w:hint="cs"/>
              <w:rtl/>
            </w:rPr>
            <w:t>פע</w:t>
          </w:r>
          <w:r w:rsidR="00D821F6" w:rsidRPr="003E3785">
            <w:rPr>
              <w:rFonts w:ascii="David" w:hAnsi="David" w:cs="David" w:hint="cs"/>
              <w:rtl/>
            </w:rPr>
            <w:t>י</w:t>
          </w:r>
          <w:r w:rsidR="004C527C" w:rsidRPr="003E3785">
            <w:rPr>
              <w:rFonts w:ascii="David" w:hAnsi="David" w:cs="David" w:hint="cs"/>
              <w:rtl/>
            </w:rPr>
            <w:t>ל</w:t>
          </w:r>
          <w:r w:rsidR="00D821F6" w:rsidRPr="003E3785">
            <w:rPr>
              <w:rFonts w:ascii="David" w:hAnsi="David" w:cs="David" w:hint="cs"/>
              <w:rtl/>
            </w:rPr>
            <w:t>ו</w:t>
          </w:r>
          <w:r w:rsidR="004C527C" w:rsidRPr="003E3785">
            <w:rPr>
              <w:rFonts w:ascii="David" w:hAnsi="David" w:cs="David" w:hint="cs"/>
              <w:rtl/>
            </w:rPr>
            <w:t xml:space="preserve">תינו העסקיות הינן חוקיות </w:t>
          </w:r>
          <w:r w:rsidR="00D821F6" w:rsidRPr="003E3785">
            <w:rPr>
              <w:rFonts w:ascii="David" w:hAnsi="David" w:cs="David" w:hint="cs"/>
              <w:rtl/>
            </w:rPr>
            <w:t>ו</w:t>
          </w:r>
          <w:r w:rsidR="004C527C" w:rsidRPr="003E3785">
            <w:rPr>
              <w:rFonts w:ascii="David" w:hAnsi="David" w:cs="David"/>
              <w:rtl/>
            </w:rPr>
            <w:t>אינן מפרות הסכם כלשהו ו/או הוראה ו/או צו ו/או דין כלשהו ואינן נוגדות את תקנת הציבור</w:t>
          </w:r>
          <w:r w:rsidR="00D821F6" w:rsidRPr="003E3785">
            <w:rPr>
              <w:rFonts w:ascii="David" w:hAnsi="David" w:cs="David" w:hint="cs"/>
              <w:rtl/>
            </w:rPr>
            <w:t>,</w:t>
          </w:r>
          <w:r w:rsidR="004C527C" w:rsidRPr="003E3785">
            <w:rPr>
              <w:rFonts w:ascii="David" w:hAnsi="David" w:cs="David" w:hint="cs"/>
              <w:rtl/>
            </w:rPr>
            <w:t xml:space="preserve"> ומתחייבים </w:t>
          </w:r>
          <w:r w:rsidR="00204F72" w:rsidRPr="003E3785">
            <w:rPr>
              <w:rFonts w:ascii="David" w:hAnsi="David" w:cs="David"/>
              <w:rtl/>
            </w:rPr>
            <w:t>שלא לבצע פעולות לא חוקיות ו/או אסורות</w:t>
          </w:r>
          <w:r w:rsidR="009A0ADF" w:rsidRPr="003E3785">
            <w:rPr>
              <w:rFonts w:ascii="David" w:hAnsi="David" w:cs="David" w:hint="cs"/>
              <w:rtl/>
            </w:rPr>
            <w:t xml:space="preserve"> </w:t>
          </w:r>
          <w:r w:rsidR="00204F72" w:rsidRPr="003E3785">
            <w:rPr>
              <w:rFonts w:ascii="David" w:hAnsi="David" w:cs="David"/>
              <w:rtl/>
            </w:rPr>
            <w:t xml:space="preserve">ו/או למכור מוצרים מזויפים ו/או </w:t>
          </w:r>
          <w:r w:rsidR="004C527C" w:rsidRPr="003E3785">
            <w:rPr>
              <w:rFonts w:ascii="David" w:hAnsi="David" w:cs="David" w:hint="cs"/>
              <w:rtl/>
            </w:rPr>
            <w:t xml:space="preserve">המהווים </w:t>
          </w:r>
          <w:r w:rsidR="004C527C" w:rsidRPr="003E3785">
            <w:rPr>
              <w:rFonts w:ascii="David" w:hAnsi="David" w:cs="David"/>
              <w:rtl/>
            </w:rPr>
            <w:t xml:space="preserve">מעשה מרמה ו/או הונאה ו/או </w:t>
          </w:r>
          <w:r w:rsidR="0081031A" w:rsidRPr="003E3785">
            <w:rPr>
              <w:rFonts w:ascii="David" w:hAnsi="David" w:cs="David" w:hint="cs"/>
              <w:rtl/>
            </w:rPr>
            <w:t>הפרת</w:t>
          </w:r>
          <w:r w:rsidR="0081031A" w:rsidRPr="003E3785">
            <w:rPr>
              <w:rFonts w:ascii="David" w:hAnsi="David" w:cs="David"/>
              <w:rtl/>
            </w:rPr>
            <w:t xml:space="preserve"> </w:t>
          </w:r>
          <w:r w:rsidR="004C527C" w:rsidRPr="003E3785">
            <w:rPr>
              <w:rFonts w:ascii="David" w:hAnsi="David" w:cs="David"/>
              <w:rtl/>
            </w:rPr>
            <w:t>זכויות של צד שלישי כלשהו (בכלל זה אינו מהווה הפרה של זכויות קניין רוחני ו/או סודות מסחריים ו/או זכויות יוצרים)</w:t>
          </w:r>
          <w:r w:rsidR="003E3785">
            <w:rPr>
              <w:rFonts w:ascii="David" w:hAnsi="David" w:cs="David" w:hint="cs"/>
              <w:rtl/>
            </w:rPr>
            <w:t>.</w:t>
          </w:r>
        </w:p>
        <w:p w14:paraId="569E7246" w14:textId="77777777" w:rsidR="0043007E" w:rsidRDefault="0043007E" w:rsidP="00934696">
          <w:pPr>
            <w:pStyle w:val="a0"/>
            <w:tabs>
              <w:tab w:val="left" w:pos="3521"/>
            </w:tabs>
            <w:spacing w:after="120" w:line="240" w:lineRule="auto"/>
            <w:ind w:left="425" w:hanging="284"/>
            <w:jc w:val="both"/>
            <w:rPr>
              <w:rFonts w:ascii="David" w:hAnsi="David" w:cs="David"/>
            </w:rPr>
          </w:pPr>
          <w:bookmarkStart w:id="1" w:name="_Hlk31811589"/>
        </w:p>
        <w:p w14:paraId="5BBB7242" w14:textId="1F65A9D0" w:rsidR="0043007E" w:rsidRPr="007C26BD" w:rsidRDefault="0043007E" w:rsidP="00934696">
          <w:pPr>
            <w:pStyle w:val="a0"/>
            <w:numPr>
              <w:ilvl w:val="1"/>
              <w:numId w:val="19"/>
            </w:numPr>
            <w:tabs>
              <w:tab w:val="left" w:pos="3521"/>
            </w:tabs>
            <w:spacing w:after="120" w:line="240" w:lineRule="auto"/>
            <w:ind w:left="425" w:hanging="284"/>
            <w:jc w:val="both"/>
            <w:rPr>
              <w:rFonts w:ascii="David" w:hAnsi="David" w:cs="David"/>
            </w:rPr>
          </w:pPr>
          <w:bookmarkStart w:id="2" w:name="_Hlk31812034"/>
          <w:r w:rsidRPr="001B1F53">
            <w:rPr>
              <w:rFonts w:ascii="David" w:hAnsi="David" w:cs="David" w:hint="cs"/>
              <w:rtl/>
            </w:rPr>
            <w:t>ידוע לבית העסק כי לפאיימי אין כל אחריות ו/או חובה באשר לתשלומי המס הנדרשים מבית העסק לרשויות המס. בית העסק הינו האחראי הבלעדי להעברת תשלומים לרשויות המס כדין (לרבות אך לא רק תשלומי מס של בית עסק הקצה ו/או ניכוי מס במקור) ו</w:t>
          </w:r>
          <w:r w:rsidRPr="00263DB9">
            <w:rPr>
              <w:rFonts w:ascii="David" w:hAnsi="David" w:cs="David" w:hint="cs"/>
              <w:rtl/>
            </w:rPr>
            <w:t>לנכות מס מכל סכום המגיע לבית עסק הקצה אם, ככל שניכויו נדרש עפ"י דין</w:t>
          </w:r>
          <w:r w:rsidRPr="001B1F53">
            <w:rPr>
              <w:rFonts w:ascii="David" w:hAnsi="David" w:cs="David" w:hint="cs"/>
              <w:rtl/>
            </w:rPr>
            <w:t xml:space="preserve">. בכל מקרה בו תופנה כלפי פאיימי כל טענה ו/או דרישה מכל מן וסוג שהוא בעניין זה על ידי </w:t>
          </w:r>
          <w:r>
            <w:rPr>
              <w:rFonts w:ascii="David" w:hAnsi="David" w:cs="David" w:hint="cs"/>
              <w:rtl/>
            </w:rPr>
            <w:t xml:space="preserve">כל אשויות המס ו/או </w:t>
          </w:r>
          <w:r w:rsidRPr="001B1F53">
            <w:rPr>
              <w:rFonts w:ascii="David" w:hAnsi="David" w:cs="David" w:hint="cs"/>
              <w:rtl/>
            </w:rPr>
            <w:t>בית עסק קצה ו/או מי מטעמ</w:t>
          </w:r>
          <w:r>
            <w:rPr>
              <w:rFonts w:ascii="David" w:hAnsi="David" w:cs="David" w:hint="cs"/>
              <w:rtl/>
            </w:rPr>
            <w:t>ם ו/או כל צד שלישי אחר</w:t>
          </w:r>
          <w:r w:rsidRPr="001B1F53">
            <w:rPr>
              <w:rFonts w:ascii="David" w:hAnsi="David" w:cs="David" w:hint="cs"/>
              <w:rtl/>
            </w:rPr>
            <w:t xml:space="preserve">  (בין במישירין ובין בעקיפין), </w:t>
          </w:r>
          <w:r>
            <w:rPr>
              <w:rFonts w:ascii="David" w:hAnsi="David" w:cs="David" w:hint="cs"/>
              <w:rtl/>
            </w:rPr>
            <w:t xml:space="preserve">בית העסק יפצה וישפה </w:t>
          </w:r>
          <w:r w:rsidRPr="001B1F53">
            <w:rPr>
              <w:rFonts w:ascii="David" w:hAnsi="David" w:cs="David"/>
              <w:rtl/>
            </w:rPr>
            <w:t xml:space="preserve">את פאיימי, בכל סכום  </w:t>
          </w:r>
          <w:r w:rsidRPr="001B1F53">
            <w:rPr>
              <w:rFonts w:ascii="David" w:hAnsi="David" w:cs="David" w:hint="cs"/>
              <w:rtl/>
            </w:rPr>
            <w:t>שתידרש</w:t>
          </w:r>
          <w:r w:rsidRPr="001B1F53">
            <w:rPr>
              <w:rFonts w:ascii="David" w:hAnsi="David" w:cs="David"/>
              <w:rtl/>
            </w:rPr>
            <w:t xml:space="preserve"> להוציא ובגין כל הנזקים וההוצאות שייגרמו או עלולים להיגרם לפאיימי במישרין ו/או בעקיפין לרבות בגין כל אבדן, חבות, הפסד, נזק, עלות, תשלום או הוצאה שיגרמו ל</w:t>
          </w:r>
          <w:r w:rsidRPr="001B1F53">
            <w:rPr>
              <w:rFonts w:ascii="David" w:hAnsi="David" w:cs="David" w:hint="cs"/>
              <w:rtl/>
            </w:rPr>
            <w:t>ה</w:t>
          </w:r>
          <w:r w:rsidRPr="001B1F53">
            <w:rPr>
              <w:rFonts w:ascii="David" w:hAnsi="David" w:cs="David"/>
              <w:rtl/>
            </w:rPr>
            <w:t xml:space="preserve"> (מכל סוג שהוא לרבות שכ"ט עורכי דין) </w:t>
          </w:r>
          <w:r w:rsidRPr="001B1F53">
            <w:rPr>
              <w:rFonts w:ascii="David" w:hAnsi="David" w:cs="David" w:hint="cs"/>
              <w:rtl/>
            </w:rPr>
            <w:t xml:space="preserve">ופאיימי תהא רשאית </w:t>
          </w:r>
          <w:r w:rsidRPr="00263DB9">
            <w:rPr>
              <w:rFonts w:ascii="David" w:hAnsi="David" w:cs="David"/>
              <w:rtl/>
            </w:rPr>
            <w:t>לקזזו מכל סכום המגיע ל</w:t>
          </w:r>
          <w:r w:rsidRPr="00263DB9">
            <w:rPr>
              <w:rFonts w:ascii="David" w:hAnsi="David" w:cs="David" w:hint="cs"/>
              <w:rtl/>
            </w:rPr>
            <w:t>בית העסק מאת פאיימי כאמור בהוראות פרק השיפוי שלהלן</w:t>
          </w:r>
          <w:r w:rsidR="004A3B66">
            <w:rPr>
              <w:rFonts w:ascii="David" w:hAnsi="David" w:cs="David" w:hint="cs"/>
              <w:rtl/>
            </w:rPr>
            <w:t>.</w:t>
          </w:r>
        </w:p>
        <w:bookmarkEnd w:id="1"/>
        <w:bookmarkEnd w:id="2"/>
        <w:p w14:paraId="5AD983CB" w14:textId="43EDD524" w:rsidR="009308F0" w:rsidRPr="00945126" w:rsidRDefault="003E07BB" w:rsidP="00934696">
          <w:pPr>
            <w:pStyle w:val="a0"/>
            <w:numPr>
              <w:ilvl w:val="1"/>
              <w:numId w:val="19"/>
            </w:numPr>
            <w:tabs>
              <w:tab w:val="left" w:pos="3521"/>
            </w:tabs>
            <w:spacing w:after="120" w:line="240" w:lineRule="auto"/>
            <w:ind w:left="425" w:hanging="284"/>
            <w:jc w:val="both"/>
            <w:rPr>
              <w:rFonts w:ascii="David" w:hAnsi="David" w:cs="David"/>
            </w:rPr>
          </w:pPr>
          <w:r w:rsidRPr="00945126">
            <w:rPr>
              <w:rFonts w:ascii="David" w:hAnsi="David" w:cs="David"/>
              <w:rtl/>
            </w:rPr>
            <w:lastRenderedPageBreak/>
            <w:t xml:space="preserve">כי </w:t>
          </w:r>
          <w:r w:rsidR="008A3D4D" w:rsidRPr="00945126">
            <w:rPr>
              <w:rFonts w:ascii="David" w:hAnsi="David" w:cs="David" w:hint="cs"/>
              <w:rtl/>
            </w:rPr>
            <w:t xml:space="preserve">בית העסק </w:t>
          </w:r>
          <w:r w:rsidRPr="00945126">
            <w:rPr>
              <w:rFonts w:ascii="David" w:hAnsi="David" w:cs="David"/>
              <w:rtl/>
            </w:rPr>
            <w:t xml:space="preserve">מקיים ויקיים מדיניות של מסחר הוגן כלפי לקוחותיו. ופועל בהתאם להוראות כל דין החל עליו בכלל זה על פי הוראות חוק הגנת הצרכן </w:t>
          </w:r>
          <w:r w:rsidRPr="00945126">
            <w:rPr>
              <w:rFonts w:ascii="David" w:hAnsi="David" w:cs="David"/>
              <w:shd w:val="clear" w:color="auto" w:fill="FFFFFF"/>
              <w:rtl/>
            </w:rPr>
            <w:t>תשמ"א-1981</w:t>
          </w:r>
          <w:r w:rsidRPr="00945126">
            <w:rPr>
              <w:rFonts w:ascii="David" w:hAnsi="David" w:cs="David"/>
              <w:rtl/>
            </w:rPr>
            <w:t>.</w:t>
          </w:r>
        </w:p>
        <w:p w14:paraId="65A1DD08" w14:textId="77777777" w:rsidR="009308F0" w:rsidRPr="00945126" w:rsidRDefault="009308F0" w:rsidP="00934696">
          <w:pPr>
            <w:pStyle w:val="a0"/>
            <w:spacing w:line="240" w:lineRule="auto"/>
            <w:ind w:left="425" w:hanging="284"/>
            <w:jc w:val="both"/>
            <w:rPr>
              <w:rFonts w:ascii="David" w:hAnsi="David" w:cs="David"/>
              <w:shd w:val="clear" w:color="auto" w:fill="FFFFFF"/>
              <w:rtl/>
            </w:rPr>
          </w:pPr>
        </w:p>
        <w:p w14:paraId="7257E0C5" w14:textId="0F8738F1" w:rsidR="009308F0" w:rsidRDefault="00C02964" w:rsidP="00934696">
          <w:pPr>
            <w:pStyle w:val="a0"/>
            <w:numPr>
              <w:ilvl w:val="1"/>
              <w:numId w:val="19"/>
            </w:numPr>
            <w:tabs>
              <w:tab w:val="left" w:pos="3521"/>
            </w:tabs>
            <w:spacing w:after="120" w:line="240" w:lineRule="auto"/>
            <w:ind w:left="425" w:hanging="284"/>
            <w:jc w:val="both"/>
            <w:rPr>
              <w:rFonts w:ascii="David" w:hAnsi="David" w:cs="David"/>
            </w:rPr>
          </w:pPr>
          <w:r w:rsidRPr="00C02964">
            <w:rPr>
              <w:rFonts w:ascii="David" w:hAnsi="David" w:cs="David" w:hint="cs"/>
              <w:rtl/>
            </w:rPr>
            <w:t xml:space="preserve">כי </w:t>
          </w:r>
          <w:r w:rsidR="003E07BB" w:rsidRPr="00C02964">
            <w:rPr>
              <w:rFonts w:ascii="David" w:hAnsi="David" w:cs="David"/>
              <w:rtl/>
            </w:rPr>
            <w:t>לפאיימי הזכות להגביל, לשנות או להפסיק, לתקופה קצובה או לצמיתות</w:t>
          </w:r>
          <w:r w:rsidR="00702B43" w:rsidRPr="00C02964">
            <w:rPr>
              <w:rFonts w:ascii="David" w:hAnsi="David" w:cs="David" w:hint="cs"/>
              <w:rtl/>
            </w:rPr>
            <w:t>,</w:t>
          </w:r>
          <w:r w:rsidR="003E07BB" w:rsidRPr="00C02964">
            <w:rPr>
              <w:rFonts w:ascii="David" w:hAnsi="David" w:cs="David"/>
              <w:rtl/>
            </w:rPr>
            <w:t xml:space="preserve"> את </w:t>
          </w:r>
          <w:r w:rsidR="00702B43" w:rsidRPr="00C02964">
            <w:rPr>
              <w:rFonts w:ascii="David" w:hAnsi="David" w:cs="David" w:hint="cs"/>
              <w:rtl/>
            </w:rPr>
            <w:t>ה</w:t>
          </w:r>
          <w:r w:rsidR="003E07BB" w:rsidRPr="00C02964">
            <w:rPr>
              <w:rFonts w:ascii="David" w:hAnsi="David" w:cs="David"/>
              <w:rtl/>
            </w:rPr>
            <w:t>שירותי</w:t>
          </w:r>
          <w:r w:rsidR="00702B43" w:rsidRPr="00C02964">
            <w:rPr>
              <w:rFonts w:ascii="David" w:hAnsi="David" w:cs="David" w:hint="cs"/>
              <w:rtl/>
            </w:rPr>
            <w:t>ם הניתנים במסגרת הסכם זה,</w:t>
          </w:r>
          <w:r w:rsidR="00204F72" w:rsidRPr="00C02964">
            <w:rPr>
              <w:rFonts w:ascii="David" w:hAnsi="David" w:cs="David" w:hint="cs"/>
              <w:rtl/>
            </w:rPr>
            <w:t xml:space="preserve"> </w:t>
          </w:r>
          <w:r w:rsidR="003E07BB" w:rsidRPr="00C02964">
            <w:rPr>
              <w:rFonts w:ascii="David" w:hAnsi="David" w:cs="David"/>
              <w:rtl/>
            </w:rPr>
            <w:t>כולם או חלקם,</w:t>
          </w:r>
          <w:r w:rsidR="009A0ADF" w:rsidRPr="00C02964">
            <w:rPr>
              <w:rFonts w:ascii="David" w:hAnsi="David" w:cs="David" w:hint="cs"/>
              <w:rtl/>
            </w:rPr>
            <w:t xml:space="preserve"> ב</w:t>
          </w:r>
          <w:r w:rsidR="003E07BB" w:rsidRPr="00C02964">
            <w:rPr>
              <w:rFonts w:ascii="David" w:hAnsi="David" w:cs="David"/>
              <w:rtl/>
            </w:rPr>
            <w:t>מקרה של הפרה של תנאי הסכם זה</w:t>
          </w:r>
          <w:r w:rsidR="009A0ADF" w:rsidRPr="00C02964">
            <w:rPr>
              <w:rFonts w:ascii="David" w:hAnsi="David" w:cs="David" w:hint="cs"/>
              <w:rtl/>
            </w:rPr>
            <w:t xml:space="preserve"> או התחייבויותיו של בית העסק</w:t>
          </w:r>
          <w:r w:rsidR="00066B73" w:rsidRPr="00C02964">
            <w:rPr>
              <w:rFonts w:ascii="David" w:hAnsi="David" w:cs="David" w:hint="cs"/>
              <w:rtl/>
            </w:rPr>
            <w:t xml:space="preserve"> במסגרת הסכם זה</w:t>
          </w:r>
          <w:r w:rsidRPr="00C02964">
            <w:rPr>
              <w:rFonts w:ascii="David" w:hAnsi="David" w:cs="David" w:hint="cs"/>
              <w:rtl/>
            </w:rPr>
            <w:t>. לבית העסק לא תהיה הזכות ל</w:t>
          </w:r>
          <w:r w:rsidRPr="00C02964">
            <w:rPr>
              <w:rFonts w:ascii="David" w:hAnsi="David" w:cs="David"/>
              <w:rtl/>
            </w:rPr>
            <w:t xml:space="preserve">כל טענה ו/או דרישה ו/או תביעה מכל מן וסוג שהוא כלפי </w:t>
          </w:r>
          <w:r w:rsidRPr="00C02964">
            <w:rPr>
              <w:rFonts w:ascii="David" w:hAnsi="David" w:cs="David" w:hint="cs"/>
              <w:rtl/>
            </w:rPr>
            <w:t>פאיימי, עקב הפסקת השירות.</w:t>
          </w:r>
        </w:p>
        <w:p w14:paraId="09AE9392" w14:textId="77777777" w:rsidR="00C02964" w:rsidRPr="00C02964" w:rsidRDefault="00C02964" w:rsidP="00934696">
          <w:pPr>
            <w:pStyle w:val="a0"/>
            <w:ind w:left="425" w:hanging="284"/>
            <w:jc w:val="both"/>
            <w:rPr>
              <w:rFonts w:ascii="David" w:hAnsi="David" w:cs="David"/>
              <w:rtl/>
            </w:rPr>
          </w:pPr>
        </w:p>
        <w:p w14:paraId="390A1544" w14:textId="1F563750" w:rsidR="000A2A6A" w:rsidRDefault="000A2A6A" w:rsidP="00934696">
          <w:pPr>
            <w:pStyle w:val="a0"/>
            <w:numPr>
              <w:ilvl w:val="1"/>
              <w:numId w:val="19"/>
            </w:numPr>
            <w:tabs>
              <w:tab w:val="left" w:pos="3521"/>
            </w:tabs>
            <w:spacing w:after="120" w:line="240" w:lineRule="auto"/>
            <w:ind w:left="425" w:hanging="284"/>
            <w:jc w:val="both"/>
            <w:rPr>
              <w:rFonts w:ascii="David" w:hAnsi="David" w:cs="David"/>
            </w:rPr>
          </w:pPr>
          <w:r w:rsidRPr="00055F48">
            <w:rPr>
              <w:rFonts w:ascii="David" w:hAnsi="David" w:cs="David"/>
              <w:rtl/>
            </w:rPr>
            <w:t>כי ידוע ש</w:t>
          </w:r>
          <w:r w:rsidR="00C02964">
            <w:rPr>
              <w:rFonts w:ascii="David" w:hAnsi="David" w:cs="David" w:hint="cs"/>
              <w:rtl/>
            </w:rPr>
            <w:t>לבית ה</w:t>
          </w:r>
          <w:r w:rsidRPr="00055F48">
            <w:rPr>
              <w:rFonts w:ascii="David" w:hAnsi="David" w:cs="David"/>
              <w:rtl/>
            </w:rPr>
            <w:t xml:space="preserve">עסק עשויה להיקבע תקרת סליקה למחזור מצטבר של סליקה ו/או תשלומים, </w:t>
          </w:r>
          <w:r w:rsidR="00C02964">
            <w:rPr>
              <w:rFonts w:ascii="David" w:hAnsi="David" w:cs="David" w:hint="cs"/>
              <w:rtl/>
            </w:rPr>
            <w:t>שנעשו ב</w:t>
          </w:r>
          <w:r w:rsidRPr="00055F48">
            <w:rPr>
              <w:rFonts w:ascii="David" w:hAnsi="David" w:cs="David"/>
              <w:rtl/>
            </w:rPr>
            <w:t xml:space="preserve">תקופה מסוימת, או באופן קבוע. וזאת בהתאם לשיקול דעתה הבלעדי של פאיימי בהתאם להערכתה את פעילות בית העסק ו/או עפ"י שיקולים אחרים ו/או הוראות רגולטוריות או הוראות אחרות המחייבות את </w:t>
          </w:r>
          <w:r w:rsidR="00C02964">
            <w:rPr>
              <w:rFonts w:ascii="David" w:hAnsi="David" w:cs="David" w:hint="cs"/>
              <w:rtl/>
            </w:rPr>
            <w:t>פאיימי</w:t>
          </w:r>
          <w:r w:rsidRPr="00055F48">
            <w:rPr>
              <w:rFonts w:ascii="David" w:hAnsi="David" w:cs="David"/>
              <w:rtl/>
            </w:rPr>
            <w:t xml:space="preserve">. </w:t>
          </w:r>
        </w:p>
        <w:p w14:paraId="52DE92BD" w14:textId="77777777" w:rsidR="000A2A6A" w:rsidRPr="000A2A6A" w:rsidRDefault="000A2A6A" w:rsidP="00934696">
          <w:pPr>
            <w:pStyle w:val="a0"/>
            <w:tabs>
              <w:tab w:val="left" w:pos="3521"/>
            </w:tabs>
            <w:spacing w:after="120" w:line="240" w:lineRule="auto"/>
            <w:ind w:left="425" w:hanging="284"/>
            <w:jc w:val="both"/>
            <w:rPr>
              <w:rFonts w:ascii="David" w:hAnsi="David" w:cs="David"/>
              <w:rtl/>
            </w:rPr>
          </w:pPr>
        </w:p>
        <w:p w14:paraId="6C16D4FE" w14:textId="7C60C062" w:rsidR="009308F0" w:rsidRPr="00945126" w:rsidRDefault="003E07BB" w:rsidP="00934696">
          <w:pPr>
            <w:pStyle w:val="a0"/>
            <w:numPr>
              <w:ilvl w:val="1"/>
              <w:numId w:val="19"/>
            </w:numPr>
            <w:tabs>
              <w:tab w:val="left" w:pos="3521"/>
            </w:tabs>
            <w:spacing w:after="120" w:line="240" w:lineRule="auto"/>
            <w:ind w:left="425" w:hanging="284"/>
            <w:jc w:val="both"/>
            <w:rPr>
              <w:rFonts w:ascii="David" w:hAnsi="David" w:cs="David"/>
            </w:rPr>
          </w:pPr>
          <w:r w:rsidRPr="00945126">
            <w:rPr>
              <w:rFonts w:ascii="David" w:hAnsi="David" w:cs="David"/>
              <w:rtl/>
            </w:rPr>
            <w:t>ספרי פאיימי וחשבונותיה יהיו נאמנים על בית העסק וישמשו כראייה קבילה לכאורה בדבר חיובים,</w:t>
          </w:r>
          <w:r w:rsidR="000A2A6A">
            <w:rPr>
              <w:rFonts w:ascii="David" w:hAnsi="David" w:cs="David" w:hint="cs"/>
              <w:rtl/>
            </w:rPr>
            <w:t xml:space="preserve"> </w:t>
          </w:r>
          <w:r w:rsidRPr="00945126">
            <w:rPr>
              <w:rFonts w:ascii="David" w:hAnsi="David" w:cs="David"/>
              <w:rtl/>
            </w:rPr>
            <w:t>זיכויים, עמלות והוצאות, סכומי ריבית, ריבית פיגורים, ריבית מרבית, וכל יתר הפרטים הנובעים מהסכם זה ו/או תנאי השימוש. העתק מחשבונות פאיימי חתומים על ידה יתקבל כראיה קבילה לכאורה על אמיתות החשבון בפני כל בית משפט, משרד הוצל"פ, פקיד ציבורי, נושא משרה רשמית או אדם ו/או גוף ו/או מוסד כלשהו.</w:t>
          </w:r>
        </w:p>
        <w:p w14:paraId="42F617D9" w14:textId="77777777" w:rsidR="009308F0" w:rsidRPr="00C02964" w:rsidRDefault="009308F0" w:rsidP="00934696">
          <w:pPr>
            <w:pStyle w:val="a0"/>
            <w:tabs>
              <w:tab w:val="left" w:pos="3521"/>
            </w:tabs>
            <w:spacing w:after="120" w:line="240" w:lineRule="auto"/>
            <w:ind w:left="425" w:hanging="284"/>
            <w:jc w:val="both"/>
            <w:rPr>
              <w:rFonts w:ascii="David" w:hAnsi="David" w:cs="David"/>
              <w:rtl/>
            </w:rPr>
          </w:pPr>
        </w:p>
        <w:p w14:paraId="76680B4F" w14:textId="2A258324" w:rsidR="009308F0" w:rsidRPr="00945126" w:rsidRDefault="00945126" w:rsidP="00934696">
          <w:pPr>
            <w:pStyle w:val="a0"/>
            <w:numPr>
              <w:ilvl w:val="1"/>
              <w:numId w:val="19"/>
            </w:numPr>
            <w:tabs>
              <w:tab w:val="left" w:pos="3521"/>
            </w:tabs>
            <w:spacing w:after="120" w:line="240" w:lineRule="auto"/>
            <w:ind w:left="425" w:hanging="284"/>
            <w:jc w:val="both"/>
            <w:rPr>
              <w:rFonts w:ascii="David" w:hAnsi="David" w:cs="David"/>
            </w:rPr>
          </w:pPr>
          <w:r w:rsidRPr="00945126">
            <w:rPr>
              <w:rFonts w:ascii="David" w:hAnsi="David" w:cs="David" w:hint="cs"/>
              <w:rtl/>
            </w:rPr>
            <w:t>להציג</w:t>
          </w:r>
          <w:r w:rsidR="003E07BB" w:rsidRPr="00945126">
            <w:rPr>
              <w:rFonts w:ascii="David" w:hAnsi="David" w:cs="David"/>
              <w:rtl/>
            </w:rPr>
            <w:t xml:space="preserve"> לפאיימי, מעת לעת לפי דרישתה, כל מסמך או מידע הנוגעים למצבו הכספי, התפעולי או העסקי</w:t>
          </w:r>
          <w:r w:rsidRPr="00945126">
            <w:rPr>
              <w:rFonts w:ascii="David" w:hAnsi="David" w:cs="David" w:hint="cs"/>
              <w:rtl/>
            </w:rPr>
            <w:t xml:space="preserve"> של בית העסק</w:t>
          </w:r>
          <w:r w:rsidR="008E4161">
            <w:rPr>
              <w:rFonts w:ascii="David" w:hAnsi="David" w:cs="David" w:hint="cs"/>
              <w:rtl/>
            </w:rPr>
            <w:t>, הרלוונטיי</w:t>
          </w:r>
          <w:r w:rsidR="008E4161">
            <w:rPr>
              <w:rFonts w:ascii="David" w:hAnsi="David" w:cs="David" w:hint="eastAsia"/>
              <w:rtl/>
            </w:rPr>
            <w:t>ם</w:t>
          </w:r>
          <w:r w:rsidR="008E4161">
            <w:rPr>
              <w:rFonts w:ascii="David" w:hAnsi="David" w:cs="David" w:hint="cs"/>
              <w:rtl/>
            </w:rPr>
            <w:t xml:space="preserve"> לפעילות בית העסק על מערכות פאיימי</w:t>
          </w:r>
          <w:r w:rsidR="003E07BB" w:rsidRPr="00945126">
            <w:rPr>
              <w:rFonts w:ascii="David" w:hAnsi="David" w:cs="David"/>
              <w:rtl/>
            </w:rPr>
            <w:t>.</w:t>
          </w:r>
        </w:p>
        <w:p w14:paraId="1086C379" w14:textId="77777777" w:rsidR="009308F0" w:rsidRPr="00945126" w:rsidRDefault="009308F0" w:rsidP="00F5170E">
          <w:pPr>
            <w:pStyle w:val="a0"/>
            <w:tabs>
              <w:tab w:val="left" w:pos="3521"/>
            </w:tabs>
            <w:spacing w:after="120" w:line="240" w:lineRule="auto"/>
            <w:ind w:left="850" w:hanging="567"/>
            <w:rPr>
              <w:rFonts w:ascii="David" w:hAnsi="David" w:cs="David"/>
              <w:rtl/>
            </w:rPr>
          </w:pPr>
        </w:p>
        <w:p w14:paraId="2BFC3471" w14:textId="2AACCC7C" w:rsidR="006339C4" w:rsidRPr="006339C4" w:rsidRDefault="006339C4" w:rsidP="004E44BF">
          <w:pPr>
            <w:pStyle w:val="a0"/>
            <w:spacing w:line="240" w:lineRule="auto"/>
            <w:ind w:hanging="651"/>
            <w:rPr>
              <w:rFonts w:ascii="David" w:hAnsi="David" w:cs="David"/>
              <w:b/>
              <w:bCs/>
              <w:sz w:val="24"/>
              <w:szCs w:val="24"/>
              <w:u w:val="single"/>
              <w:rtl/>
            </w:rPr>
          </w:pPr>
          <w:r w:rsidRPr="006339C4">
            <w:rPr>
              <w:rFonts w:ascii="David" w:hAnsi="David" w:cs="David" w:hint="cs"/>
              <w:b/>
              <w:bCs/>
              <w:sz w:val="24"/>
              <w:szCs w:val="24"/>
              <w:u w:val="single"/>
              <w:rtl/>
            </w:rPr>
            <w:t xml:space="preserve">הגבלת אחריות </w:t>
          </w:r>
        </w:p>
        <w:p w14:paraId="18CE8C79" w14:textId="006BD538" w:rsidR="00CE720F" w:rsidRPr="00892F64" w:rsidRDefault="00186AF2" w:rsidP="001024FD">
          <w:pPr>
            <w:pStyle w:val="a0"/>
            <w:numPr>
              <w:ilvl w:val="0"/>
              <w:numId w:val="15"/>
            </w:numPr>
            <w:tabs>
              <w:tab w:val="left" w:pos="3521"/>
            </w:tabs>
            <w:spacing w:line="240" w:lineRule="auto"/>
            <w:jc w:val="both"/>
            <w:rPr>
              <w:rFonts w:ascii="David" w:eastAsia="Times New Roman" w:hAnsi="David" w:cs="David"/>
            </w:rPr>
          </w:pPr>
          <w:r>
            <w:rPr>
              <w:rFonts w:ascii="David" w:hAnsi="David" w:cs="David" w:hint="cs"/>
              <w:rtl/>
            </w:rPr>
            <w:t xml:space="preserve">פאיימי לא תשא בכל אחריות כלפי בית </w:t>
          </w:r>
          <w:r w:rsidR="00BE50EB">
            <w:rPr>
              <w:rFonts w:ascii="David" w:hAnsi="David" w:cs="David" w:hint="cs"/>
              <w:rtl/>
            </w:rPr>
            <w:t>ה</w:t>
          </w:r>
          <w:r>
            <w:rPr>
              <w:rFonts w:ascii="David" w:hAnsi="David" w:cs="David" w:hint="cs"/>
              <w:rtl/>
            </w:rPr>
            <w:t>עסק בגין גביית עמלות או תשלומים אחרים</w:t>
          </w:r>
          <w:r w:rsidR="00043124">
            <w:rPr>
              <w:rFonts w:ascii="David" w:hAnsi="David" w:cs="David" w:hint="cs"/>
              <w:rtl/>
            </w:rPr>
            <w:t>,</w:t>
          </w:r>
          <w:r>
            <w:rPr>
              <w:rFonts w:ascii="David" w:hAnsi="David" w:cs="David" w:hint="cs"/>
              <w:rtl/>
            </w:rPr>
            <w:t xml:space="preserve"> עבור </w:t>
          </w:r>
          <w:r w:rsidR="00BE50EB">
            <w:rPr>
              <w:rFonts w:ascii="David" w:hAnsi="David" w:cs="David" w:hint="cs"/>
              <w:rtl/>
            </w:rPr>
            <w:t>הפלטפורמה באמצעותה התחבר בית העסק לשירותי התשלומים של פאיימי</w:t>
          </w:r>
          <w:r w:rsidR="00232B07">
            <w:rPr>
              <w:rFonts w:ascii="David" w:hAnsi="David" w:cs="David" w:hint="cs"/>
              <w:rtl/>
            </w:rPr>
            <w:t>, או בגין עיכוב זיכויים לבית העסק בהתאם לבקשת הפלטפורמה מפאיימי</w:t>
          </w:r>
          <w:r>
            <w:rPr>
              <w:rFonts w:ascii="David" w:hAnsi="David" w:cs="David" w:hint="cs"/>
              <w:rtl/>
            </w:rPr>
            <w:t xml:space="preserve">. </w:t>
          </w:r>
          <w:r w:rsidR="00BE50EB">
            <w:rPr>
              <w:rFonts w:ascii="David" w:hAnsi="David" w:cs="David" w:hint="cs"/>
              <w:rtl/>
            </w:rPr>
            <w:t>ככל שיעלו טענות מצד בית העסק בגין גבייה שנעשתה באמצעות פאיימי עבור הפלטפורמה, בית העסק יפנה טענה ו/או תביעה ו/או דרישה זו ישירות לפלטפורמה.</w:t>
          </w:r>
          <w:r>
            <w:rPr>
              <w:rFonts w:ascii="David" w:hAnsi="David" w:cs="David" w:hint="cs"/>
              <w:rtl/>
            </w:rPr>
            <w:t xml:space="preserve"> </w:t>
          </w:r>
        </w:p>
        <w:p w14:paraId="46EFBFAB" w14:textId="77777777" w:rsidR="00CE720F" w:rsidRPr="00892F64" w:rsidRDefault="00CE720F" w:rsidP="00043124">
          <w:pPr>
            <w:pStyle w:val="a0"/>
            <w:rPr>
              <w:rFonts w:ascii="David" w:hAnsi="David" w:cs="David"/>
              <w:rtl/>
            </w:rPr>
          </w:pPr>
        </w:p>
        <w:p w14:paraId="5E9D015B" w14:textId="43760B5B" w:rsidR="00EF7002" w:rsidRPr="00043124" w:rsidRDefault="00CB185F" w:rsidP="004E44BF">
          <w:pPr>
            <w:pStyle w:val="a0"/>
            <w:numPr>
              <w:ilvl w:val="0"/>
              <w:numId w:val="15"/>
            </w:numPr>
            <w:tabs>
              <w:tab w:val="left" w:pos="3521"/>
            </w:tabs>
            <w:spacing w:line="240" w:lineRule="auto"/>
            <w:jc w:val="both"/>
            <w:rPr>
              <w:rFonts w:ascii="David" w:hAnsi="David" w:cs="David"/>
            </w:rPr>
          </w:pPr>
          <w:bookmarkStart w:id="3" w:name="_Hlk29917767"/>
          <w:r w:rsidRPr="00043124">
            <w:rPr>
              <w:rFonts w:ascii="David" w:hAnsi="David" w:cs="David" w:hint="cs"/>
              <w:rtl/>
            </w:rPr>
            <w:t>פאיימי</w:t>
          </w:r>
          <w:r w:rsidR="00CE720F" w:rsidRPr="00043124">
            <w:rPr>
              <w:rFonts w:ascii="David" w:hAnsi="David" w:cs="David" w:hint="cs"/>
              <w:rtl/>
            </w:rPr>
            <w:t xml:space="preserve"> לא תישא בכל אחריות בגין טיב, איכות, מועד האספקה או רמת המוצרים המסופקים ע"י בית העסק ללקוחותיו</w:t>
          </w:r>
          <w:bookmarkEnd w:id="3"/>
          <w:r w:rsidR="00BE50EB">
            <w:rPr>
              <w:rFonts w:ascii="David" w:hAnsi="David" w:cs="David" w:hint="cs"/>
              <w:rtl/>
            </w:rPr>
            <w:t>.</w:t>
          </w:r>
        </w:p>
        <w:p w14:paraId="2BE52F11" w14:textId="77777777" w:rsidR="00CB185F" w:rsidRPr="00043124" w:rsidRDefault="00CB185F" w:rsidP="00043124">
          <w:pPr>
            <w:pStyle w:val="a0"/>
            <w:rPr>
              <w:rFonts w:ascii="David" w:eastAsia="Times New Roman" w:hAnsi="David" w:cs="David"/>
              <w:rtl/>
            </w:rPr>
          </w:pPr>
        </w:p>
        <w:p w14:paraId="07665ABC" w14:textId="05F27404" w:rsidR="00EF7002" w:rsidRPr="00EF7002" w:rsidRDefault="00625EF5" w:rsidP="004E44BF">
          <w:pPr>
            <w:pStyle w:val="a0"/>
            <w:numPr>
              <w:ilvl w:val="0"/>
              <w:numId w:val="15"/>
            </w:numPr>
            <w:tabs>
              <w:tab w:val="left" w:pos="3521"/>
            </w:tabs>
            <w:spacing w:line="240" w:lineRule="auto"/>
            <w:jc w:val="both"/>
            <w:rPr>
              <w:rFonts w:ascii="David" w:eastAsia="Times New Roman" w:hAnsi="David" w:cs="David"/>
            </w:rPr>
          </w:pPr>
          <w:r w:rsidRPr="00EF7002">
            <w:rPr>
              <w:rFonts w:ascii="David" w:hAnsi="David" w:cs="David" w:hint="cs"/>
              <w:rtl/>
            </w:rPr>
            <w:t>פאיימי</w:t>
          </w:r>
          <w:r w:rsidRPr="00EF7002">
            <w:rPr>
              <w:rFonts w:ascii="David" w:hAnsi="David" w:cs="David"/>
              <w:rtl/>
            </w:rPr>
            <w:t xml:space="preserve"> </w:t>
          </w:r>
          <w:r w:rsidR="00186AF2">
            <w:rPr>
              <w:rFonts w:ascii="David" w:hAnsi="David" w:cs="David" w:hint="cs"/>
              <w:rtl/>
            </w:rPr>
            <w:t xml:space="preserve">אינה צד </w:t>
          </w:r>
          <w:r w:rsidRPr="00EF7002">
            <w:rPr>
              <w:rFonts w:ascii="David" w:hAnsi="David" w:cs="David"/>
              <w:rtl/>
            </w:rPr>
            <w:t xml:space="preserve"> להסכם של </w:t>
          </w:r>
          <w:r w:rsidRPr="00EF7002">
            <w:rPr>
              <w:rFonts w:ascii="David" w:hAnsi="David" w:cs="David" w:hint="cs"/>
              <w:rtl/>
            </w:rPr>
            <w:t>בית העסק</w:t>
          </w:r>
          <w:r w:rsidRPr="00EF7002">
            <w:rPr>
              <w:rFonts w:ascii="David" w:hAnsi="David" w:cs="David"/>
              <w:rtl/>
            </w:rPr>
            <w:t xml:space="preserve"> מול</w:t>
          </w:r>
          <w:r w:rsidR="00BE50EB">
            <w:rPr>
              <w:rFonts w:ascii="David" w:hAnsi="David" w:cs="David" w:hint="cs"/>
              <w:rtl/>
            </w:rPr>
            <w:t xml:space="preserve"> הפלטפורמה ולא</w:t>
          </w:r>
          <w:r w:rsidRPr="00EF7002">
            <w:rPr>
              <w:rFonts w:ascii="David" w:hAnsi="David" w:cs="David"/>
              <w:rtl/>
            </w:rPr>
            <w:t xml:space="preserve"> </w:t>
          </w:r>
          <w:r w:rsidRPr="00EF7002">
            <w:rPr>
              <w:rFonts w:ascii="David" w:hAnsi="David" w:cs="David" w:hint="cs"/>
              <w:rtl/>
            </w:rPr>
            <w:t>ת</w:t>
          </w:r>
          <w:r w:rsidRPr="00EF7002">
            <w:rPr>
              <w:rFonts w:ascii="David" w:hAnsi="David" w:cs="David"/>
              <w:rtl/>
            </w:rPr>
            <w:t>היה אחראי</w:t>
          </w:r>
          <w:r w:rsidRPr="00EF7002">
            <w:rPr>
              <w:rFonts w:ascii="David" w:hAnsi="David" w:cs="David" w:hint="cs"/>
              <w:rtl/>
            </w:rPr>
            <w:t>ת</w:t>
          </w:r>
          <w:r w:rsidRPr="00EF7002">
            <w:rPr>
              <w:rFonts w:ascii="David" w:hAnsi="David" w:cs="David"/>
              <w:rtl/>
            </w:rPr>
            <w:t xml:space="preserve">, בשום צורה ואופן, כלפי </w:t>
          </w:r>
          <w:r w:rsidRPr="00EF7002">
            <w:rPr>
              <w:rFonts w:ascii="David" w:hAnsi="David" w:cs="David" w:hint="cs"/>
              <w:rtl/>
            </w:rPr>
            <w:t xml:space="preserve">בית </w:t>
          </w:r>
          <w:r w:rsidR="00BE50EB">
            <w:rPr>
              <w:rFonts w:ascii="David" w:hAnsi="David" w:cs="David" w:hint="cs"/>
              <w:rtl/>
            </w:rPr>
            <w:t>ה</w:t>
          </w:r>
          <w:r w:rsidRPr="00EF7002">
            <w:rPr>
              <w:rFonts w:ascii="David" w:hAnsi="David" w:cs="David" w:hint="cs"/>
              <w:rtl/>
            </w:rPr>
            <w:t xml:space="preserve">עסק </w:t>
          </w:r>
          <w:r w:rsidRPr="00EF7002">
            <w:rPr>
              <w:rFonts w:ascii="David" w:hAnsi="David" w:cs="David"/>
              <w:rtl/>
            </w:rPr>
            <w:t xml:space="preserve">ו/או </w:t>
          </w:r>
          <w:r w:rsidRPr="00EF7002">
            <w:rPr>
              <w:rFonts w:ascii="David" w:hAnsi="David" w:cs="David" w:hint="cs"/>
              <w:rtl/>
            </w:rPr>
            <w:t xml:space="preserve">לקוחות קצה </w:t>
          </w:r>
          <w:r w:rsidR="00BE50EB">
            <w:rPr>
              <w:rFonts w:ascii="David" w:hAnsi="David" w:cs="David" w:hint="cs"/>
              <w:rtl/>
            </w:rPr>
            <w:t xml:space="preserve">של בית העסק </w:t>
          </w:r>
          <w:r w:rsidRPr="00EF7002">
            <w:rPr>
              <w:rFonts w:ascii="David" w:hAnsi="David" w:cs="David"/>
              <w:rtl/>
            </w:rPr>
            <w:t xml:space="preserve">ו/או </w:t>
          </w:r>
          <w:r w:rsidRPr="00EF7002">
            <w:rPr>
              <w:rFonts w:ascii="David" w:hAnsi="David" w:cs="David" w:hint="cs"/>
              <w:rtl/>
            </w:rPr>
            <w:t xml:space="preserve">כלפי </w:t>
          </w:r>
          <w:r w:rsidRPr="00EF7002">
            <w:rPr>
              <w:rFonts w:ascii="David" w:hAnsi="David" w:cs="David"/>
              <w:rtl/>
            </w:rPr>
            <w:t>כל צד שלישי א</w:t>
          </w:r>
          <w:r w:rsidR="00186AF2">
            <w:rPr>
              <w:rFonts w:ascii="David" w:hAnsi="David" w:cs="David" w:hint="cs"/>
              <w:rtl/>
            </w:rPr>
            <w:t>ח</w:t>
          </w:r>
          <w:r w:rsidRPr="00EF7002">
            <w:rPr>
              <w:rFonts w:ascii="David" w:hAnsi="David" w:cs="David"/>
              <w:rtl/>
            </w:rPr>
            <w:t>ר</w:t>
          </w:r>
          <w:r w:rsidR="00186AF2">
            <w:rPr>
              <w:rFonts w:ascii="David" w:hAnsi="David" w:cs="David" w:hint="cs"/>
              <w:rtl/>
            </w:rPr>
            <w:t>,</w:t>
          </w:r>
          <w:r w:rsidRPr="00EF7002">
            <w:rPr>
              <w:rFonts w:ascii="David" w:hAnsi="David" w:cs="David"/>
              <w:rtl/>
            </w:rPr>
            <w:t xml:space="preserve"> למעשיו ו/או מחדליו של</w:t>
          </w:r>
          <w:r w:rsidR="00BE50EB">
            <w:rPr>
              <w:rFonts w:ascii="David" w:hAnsi="David" w:cs="David" w:hint="cs"/>
              <w:rtl/>
            </w:rPr>
            <w:t xml:space="preserve"> מפעיל ו/או בעל הפלטפורמה באמצעותה התחבר בית העסק למערכות פאיימי.</w:t>
          </w:r>
        </w:p>
        <w:p w14:paraId="7CB38F4C" w14:textId="77777777" w:rsidR="00EF7002" w:rsidRPr="00EF7002" w:rsidRDefault="00EF7002" w:rsidP="004E44BF">
          <w:pPr>
            <w:pStyle w:val="a0"/>
            <w:spacing w:line="240" w:lineRule="auto"/>
            <w:rPr>
              <w:rFonts w:ascii="David" w:hAnsi="David" w:cs="David"/>
              <w:sz w:val="24"/>
              <w:szCs w:val="24"/>
              <w:rtl/>
            </w:rPr>
          </w:pPr>
        </w:p>
        <w:p w14:paraId="30321614" w14:textId="13DD28F8" w:rsidR="00EF7002" w:rsidRPr="00EF7002" w:rsidRDefault="00F37F0D" w:rsidP="004E44BF">
          <w:pPr>
            <w:pStyle w:val="a0"/>
            <w:numPr>
              <w:ilvl w:val="0"/>
              <w:numId w:val="15"/>
            </w:numPr>
            <w:tabs>
              <w:tab w:val="left" w:pos="3521"/>
            </w:tabs>
            <w:spacing w:line="240" w:lineRule="auto"/>
            <w:jc w:val="both"/>
            <w:rPr>
              <w:rFonts w:ascii="David" w:eastAsia="Times New Roman" w:hAnsi="David" w:cs="David"/>
            </w:rPr>
          </w:pPr>
          <w:r w:rsidRPr="00EF7002">
            <w:rPr>
              <w:rFonts w:ascii="David" w:hAnsi="David" w:cs="David" w:hint="cs"/>
              <w:rtl/>
            </w:rPr>
            <w:t>פאיימי לא ת</w:t>
          </w:r>
          <w:r w:rsidR="00043124">
            <w:rPr>
              <w:rFonts w:ascii="David" w:hAnsi="David" w:cs="David" w:hint="cs"/>
              <w:rtl/>
            </w:rPr>
            <w:t>י</w:t>
          </w:r>
          <w:r w:rsidRPr="00EF7002">
            <w:rPr>
              <w:rFonts w:ascii="David" w:hAnsi="David" w:cs="David"/>
              <w:rtl/>
            </w:rPr>
            <w:t>שא בכל אחריות</w:t>
          </w:r>
          <w:r w:rsidR="00186AF2">
            <w:rPr>
              <w:rFonts w:ascii="David" w:hAnsi="David" w:cs="David" w:hint="cs"/>
              <w:rtl/>
            </w:rPr>
            <w:t xml:space="preserve"> כלפי בית העסק,</w:t>
          </w:r>
          <w:r w:rsidRPr="00EF7002">
            <w:rPr>
              <w:rFonts w:ascii="David" w:hAnsi="David" w:cs="David"/>
              <w:rtl/>
            </w:rPr>
            <w:t xml:space="preserve"> בקשר מעשים ו/או מחדלים ו/או כשלים של צדדים שלישיים לרבות אך לא רק, כשלי שירות של בנקים ו/או המערכת הבנקאית ו/או חברות וסולקי כרטיסי חיוב, ספקיות תקשורת ו</w:t>
          </w:r>
          <w:r w:rsidR="003E3785">
            <w:rPr>
              <w:rFonts w:ascii="David" w:hAnsi="David" w:cs="David" w:hint="cs"/>
              <w:rtl/>
            </w:rPr>
            <w:t>כדומה.</w:t>
          </w:r>
          <w:r w:rsidRPr="00EF7002">
            <w:rPr>
              <w:rFonts w:ascii="David" w:hAnsi="David" w:cs="David"/>
              <w:rtl/>
            </w:rPr>
            <w:t xml:space="preserve"> </w:t>
          </w:r>
        </w:p>
        <w:p w14:paraId="57CFE4D0" w14:textId="77777777" w:rsidR="00502537" w:rsidRPr="004E44BF" w:rsidRDefault="00502537" w:rsidP="004E44BF">
          <w:pPr>
            <w:tabs>
              <w:tab w:val="left" w:pos="3521"/>
            </w:tabs>
            <w:spacing w:after="120" w:line="240" w:lineRule="auto"/>
            <w:jc w:val="both"/>
            <w:rPr>
              <w:rFonts w:ascii="David" w:hAnsi="David" w:cs="David"/>
              <w:b/>
              <w:bCs/>
              <w:sz w:val="24"/>
              <w:szCs w:val="24"/>
              <w:u w:val="single"/>
            </w:rPr>
          </w:pPr>
          <w:r w:rsidRPr="004E44BF">
            <w:rPr>
              <w:rFonts w:ascii="David" w:hAnsi="David" w:cs="David"/>
              <w:b/>
              <w:bCs/>
              <w:sz w:val="24"/>
              <w:szCs w:val="24"/>
              <w:u w:val="single"/>
              <w:rtl/>
            </w:rPr>
            <w:t xml:space="preserve">שיפוי, עיכבון , שעבוד וקיזוז </w:t>
          </w:r>
        </w:p>
        <w:p w14:paraId="4202D14B" w14:textId="5DFB8375" w:rsidR="001B00FB" w:rsidRPr="001B00FB" w:rsidRDefault="00E91DEA" w:rsidP="00E91DEA">
          <w:pPr>
            <w:pStyle w:val="a0"/>
            <w:numPr>
              <w:ilvl w:val="0"/>
              <w:numId w:val="15"/>
            </w:numPr>
            <w:tabs>
              <w:tab w:val="left" w:pos="3521"/>
            </w:tabs>
            <w:spacing w:after="120" w:line="240" w:lineRule="auto"/>
            <w:jc w:val="both"/>
            <w:rPr>
              <w:rFonts w:ascii="David" w:hAnsi="David" w:cs="David"/>
            </w:rPr>
          </w:pPr>
          <w:r w:rsidRPr="00387DE7">
            <w:rPr>
              <w:rFonts w:ascii="David" w:hAnsi="David" w:cs="David"/>
              <w:rtl/>
            </w:rPr>
            <w:t>מ</w:t>
          </w:r>
          <w:r w:rsidRPr="00387DE7">
            <w:rPr>
              <w:rFonts w:ascii="David" w:hAnsi="David" w:cs="David" w:hint="cs"/>
              <w:rtl/>
            </w:rPr>
            <w:t>ו</w:t>
          </w:r>
          <w:r w:rsidRPr="00387DE7">
            <w:rPr>
              <w:rFonts w:ascii="David" w:hAnsi="David" w:cs="David"/>
              <w:rtl/>
            </w:rPr>
            <w:t xml:space="preserve">סכם כי זכות בית העסק לקבלת נכס פיננסי המגיע ו/או שיגיע לו </w:t>
          </w:r>
          <w:r w:rsidRPr="00387DE7">
            <w:rPr>
              <w:rFonts w:ascii="David" w:hAnsi="David" w:cs="David" w:hint="cs"/>
              <w:rtl/>
            </w:rPr>
            <w:t>ת</w:t>
          </w:r>
          <w:r w:rsidRPr="00387DE7">
            <w:rPr>
              <w:rFonts w:ascii="David" w:hAnsi="David" w:cs="David"/>
              <w:rtl/>
            </w:rPr>
            <w:t>הא כפו</w:t>
          </w:r>
          <w:r w:rsidRPr="00387DE7">
            <w:rPr>
              <w:rFonts w:ascii="David" w:hAnsi="David" w:cs="David" w:hint="cs"/>
              <w:rtl/>
            </w:rPr>
            <w:t xml:space="preserve">פה ומותנת </w:t>
          </w:r>
          <w:r w:rsidRPr="00387DE7">
            <w:rPr>
              <w:rFonts w:ascii="David" w:hAnsi="David" w:cs="David"/>
              <w:rtl/>
            </w:rPr>
            <w:t>בקיום כל התחייבויות בית העסק כלפיי פאיימי על פי הסכם זה</w:t>
          </w:r>
          <w:r w:rsidRPr="00387DE7">
            <w:rPr>
              <w:rFonts w:ascii="David" w:hAnsi="David" w:cs="David" w:hint="cs"/>
              <w:rtl/>
            </w:rPr>
            <w:t>.</w:t>
          </w:r>
          <w:r>
            <w:rPr>
              <w:rFonts w:ascii="David" w:hAnsi="David" w:cs="David" w:hint="cs"/>
              <w:rtl/>
            </w:rPr>
            <w:t xml:space="preserve"> וכי לפאיימי זכות עיכוב ו/או קיזוז חובות של בית העסק לפאיימי מהנכסים הפיננסיים המגיעים לבית העסק מפאיימי, גם אם החוב והנכס הפיננסי נמצאים בחשבונות שונים של בית העסק במערכות פאיימי. </w:t>
          </w:r>
        </w:p>
        <w:p w14:paraId="31F0EB77" w14:textId="77777777" w:rsidR="00B62BB2" w:rsidRPr="00B62BB2" w:rsidRDefault="00B62BB2" w:rsidP="004E44BF">
          <w:pPr>
            <w:pStyle w:val="a0"/>
            <w:spacing w:line="240" w:lineRule="auto"/>
            <w:rPr>
              <w:rFonts w:ascii="David" w:hAnsi="David" w:cs="David"/>
              <w:rtl/>
            </w:rPr>
          </w:pPr>
        </w:p>
        <w:p w14:paraId="51C5C0E8" w14:textId="71C14AFE" w:rsidR="00B62BB2" w:rsidRPr="00B62BB2" w:rsidRDefault="00387DE7" w:rsidP="004E44BF">
          <w:pPr>
            <w:pStyle w:val="a0"/>
            <w:numPr>
              <w:ilvl w:val="0"/>
              <w:numId w:val="15"/>
            </w:numPr>
            <w:tabs>
              <w:tab w:val="left" w:pos="3521"/>
            </w:tabs>
            <w:spacing w:after="120" w:line="240" w:lineRule="auto"/>
            <w:jc w:val="both"/>
            <w:rPr>
              <w:rFonts w:ascii="David" w:hAnsi="David" w:cs="David"/>
            </w:rPr>
          </w:pPr>
          <w:r>
            <w:rPr>
              <w:rFonts w:ascii="David" w:hAnsi="David" w:cs="David" w:hint="cs"/>
              <w:rtl/>
            </w:rPr>
            <w:t>ב</w:t>
          </w:r>
          <w:r w:rsidR="00502537" w:rsidRPr="00B62BB2">
            <w:rPr>
              <w:rFonts w:ascii="David" w:hAnsi="David" w:cs="David"/>
              <w:rtl/>
            </w:rPr>
            <w:t xml:space="preserve">נוסף, </w:t>
          </w:r>
          <w:r w:rsidR="00BB4BDD" w:rsidRPr="00B62BB2">
            <w:rPr>
              <w:rFonts w:ascii="David" w:hAnsi="David" w:cs="David" w:hint="cs"/>
              <w:rtl/>
            </w:rPr>
            <w:t>פאיימי רשאית</w:t>
          </w:r>
          <w:r w:rsidR="00502537" w:rsidRPr="00B62BB2">
            <w:rPr>
              <w:rFonts w:ascii="David" w:hAnsi="David" w:cs="David"/>
              <w:rtl/>
            </w:rPr>
            <w:t xml:space="preserve"> לעכב זיכויי </w:t>
          </w:r>
          <w:r w:rsidR="00B62BB2" w:rsidRPr="00B62BB2">
            <w:rPr>
              <w:rFonts w:ascii="David" w:hAnsi="David" w:cs="David" w:hint="cs"/>
              <w:rtl/>
            </w:rPr>
            <w:t>נכס פיננסי</w:t>
          </w:r>
          <w:r w:rsidR="00502537" w:rsidRPr="00B62BB2">
            <w:rPr>
              <w:rFonts w:ascii="David" w:hAnsi="David" w:cs="David"/>
              <w:rtl/>
            </w:rPr>
            <w:t xml:space="preserve"> שיגיעו לבית העסק או לחילופין שלא לספק את שירותי ה</w:t>
          </w:r>
          <w:r w:rsidR="00BB4BDD" w:rsidRPr="00B62BB2">
            <w:rPr>
              <w:rFonts w:ascii="David" w:hAnsi="David" w:cs="David" w:hint="cs"/>
              <w:rtl/>
            </w:rPr>
            <w:t>סליקה</w:t>
          </w:r>
          <w:r w:rsidR="00502537" w:rsidRPr="00B62BB2">
            <w:rPr>
              <w:rFonts w:ascii="David" w:hAnsi="David" w:cs="David"/>
              <w:rtl/>
            </w:rPr>
            <w:t xml:space="preserve"> (בין היתר באמצעות שלא לזכות את בית העסק</w:t>
          </w:r>
          <w:r w:rsidR="00E91DEA">
            <w:rPr>
              <w:rFonts w:ascii="David" w:hAnsi="David" w:cs="David" w:hint="cs"/>
              <w:rtl/>
            </w:rPr>
            <w:t>,</w:t>
          </w:r>
          <w:r w:rsidR="00502537" w:rsidRPr="00B62BB2">
            <w:rPr>
              <w:rFonts w:ascii="David" w:hAnsi="David" w:cs="David"/>
              <w:rtl/>
            </w:rPr>
            <w:t xml:space="preserve"> ובמקרה שכבר זוכה, לחייבו או לקזז את </w:t>
          </w:r>
          <w:r w:rsidR="00BB4BDD" w:rsidRPr="00B62BB2">
            <w:rPr>
              <w:rFonts w:ascii="David" w:hAnsi="David" w:cs="David" w:hint="cs"/>
              <w:rtl/>
            </w:rPr>
            <w:t xml:space="preserve">הסכום </w:t>
          </w:r>
          <w:r w:rsidR="00502537" w:rsidRPr="00B62BB2">
            <w:rPr>
              <w:rFonts w:ascii="David" w:hAnsi="David" w:cs="David"/>
              <w:rtl/>
            </w:rPr>
            <w:t xml:space="preserve">מסכומים המגיעים ו/או שיגיעו לבית העסק) במקרים בהם: (1) קיים חשש בדבר שימוש שלא כשורה ו/או תוך מרמה ו/או הונאה ו/או זדון (2) קיימת מניעה על פי הסכם ו/או דין ו/או צו ו/או הוראה (3) קיים חשש סביר לפגם בפעולותיו של בית העסק (4) קיים חשש שפאיימי תהא חשופה לנזקים ו/או קנסות ו/או חיובים בקשר עם </w:t>
          </w:r>
          <w:r w:rsidR="00BB4BDD" w:rsidRPr="00B62BB2">
            <w:rPr>
              <w:rFonts w:ascii="David" w:hAnsi="David" w:cs="David" w:hint="cs"/>
              <w:rtl/>
            </w:rPr>
            <w:t>שירותיה</w:t>
          </w:r>
          <w:r w:rsidR="00502537" w:rsidRPr="00B62BB2">
            <w:rPr>
              <w:rFonts w:ascii="David" w:hAnsi="David" w:cs="David"/>
              <w:rtl/>
            </w:rPr>
            <w:t xml:space="preserve"> לבית העסק</w:t>
          </w:r>
          <w:r w:rsidR="00BB4BDD" w:rsidRPr="00B62BB2">
            <w:rPr>
              <w:rFonts w:ascii="David" w:hAnsi="David" w:cs="David" w:hint="cs"/>
              <w:rtl/>
            </w:rPr>
            <w:t xml:space="preserve"> </w:t>
          </w:r>
          <w:r w:rsidR="00502537" w:rsidRPr="00B62BB2">
            <w:rPr>
              <w:rFonts w:ascii="David" w:hAnsi="David" w:cs="David"/>
              <w:rtl/>
            </w:rPr>
            <w:t xml:space="preserve">(בין באופן ישיר ובין באופן עקיף). </w:t>
          </w:r>
        </w:p>
        <w:p w14:paraId="459E9DDD" w14:textId="77777777" w:rsidR="00B62BB2" w:rsidRPr="00B62BB2" w:rsidRDefault="00B62BB2" w:rsidP="004E44BF">
          <w:pPr>
            <w:pStyle w:val="a0"/>
            <w:spacing w:line="240" w:lineRule="auto"/>
            <w:rPr>
              <w:rFonts w:ascii="David" w:hAnsi="David" w:cs="David"/>
              <w:rtl/>
            </w:rPr>
          </w:pPr>
        </w:p>
        <w:p w14:paraId="71275738" w14:textId="05C99C85" w:rsidR="006F6953" w:rsidRDefault="00387DE7" w:rsidP="004E44BF">
          <w:pPr>
            <w:pStyle w:val="a0"/>
            <w:numPr>
              <w:ilvl w:val="0"/>
              <w:numId w:val="15"/>
            </w:numPr>
            <w:tabs>
              <w:tab w:val="left" w:pos="3521"/>
            </w:tabs>
            <w:spacing w:after="120" w:line="240" w:lineRule="auto"/>
            <w:jc w:val="both"/>
            <w:rPr>
              <w:rFonts w:ascii="David" w:hAnsi="David" w:cs="David"/>
            </w:rPr>
          </w:pPr>
          <w:r>
            <w:rPr>
              <w:rFonts w:ascii="David" w:hAnsi="David" w:cs="David" w:hint="cs"/>
              <w:rtl/>
            </w:rPr>
            <w:t>מ</w:t>
          </w:r>
          <w:r w:rsidR="006F6953" w:rsidRPr="00B62BB2">
            <w:rPr>
              <w:rFonts w:ascii="David" w:hAnsi="David" w:cs="David"/>
              <w:rtl/>
            </w:rPr>
            <w:t>ובהר למען הסר ספק, כי הפעלתה של זכות הקיזוז</w:t>
          </w:r>
          <w:r w:rsidR="001024FD">
            <w:rPr>
              <w:rFonts w:ascii="David" w:hAnsi="David" w:cs="David" w:hint="cs"/>
              <w:rtl/>
            </w:rPr>
            <w:t xml:space="preserve"> או העיכוב</w:t>
          </w:r>
          <w:r w:rsidR="006F6953" w:rsidRPr="00B62BB2">
            <w:rPr>
              <w:rFonts w:ascii="David" w:hAnsi="David" w:cs="David"/>
              <w:rtl/>
            </w:rPr>
            <w:t xml:space="preserve"> תעשה רק ביחס לכספים המגיעים </w:t>
          </w:r>
          <w:r w:rsidR="006F6953" w:rsidRPr="00B62BB2">
            <w:rPr>
              <w:rFonts w:ascii="David" w:hAnsi="David" w:cs="David" w:hint="cs"/>
              <w:rtl/>
            </w:rPr>
            <w:t>לבית העסק</w:t>
          </w:r>
          <w:r w:rsidR="006F6953" w:rsidRPr="00B62BB2">
            <w:rPr>
              <w:rFonts w:ascii="David" w:hAnsi="David" w:cs="David"/>
              <w:rtl/>
            </w:rPr>
            <w:t>. ותופעל באמצעות מתן הודעה ל</w:t>
          </w:r>
          <w:r w:rsidR="006F6953" w:rsidRPr="00B62BB2">
            <w:rPr>
              <w:rFonts w:ascii="David" w:hAnsi="David" w:cs="David" w:hint="cs"/>
              <w:rtl/>
            </w:rPr>
            <w:t>בית העסק</w:t>
          </w:r>
          <w:r w:rsidR="006F6953" w:rsidRPr="00B62BB2">
            <w:rPr>
              <w:rFonts w:ascii="David" w:hAnsi="David" w:cs="David"/>
              <w:rtl/>
            </w:rPr>
            <w:t xml:space="preserve"> בסמוך לאחר הפעלתה. </w:t>
          </w:r>
        </w:p>
        <w:p w14:paraId="6DDFEB7E" w14:textId="77777777" w:rsidR="00BD523A" w:rsidRDefault="00BD523A" w:rsidP="00BD523A">
          <w:pPr>
            <w:pStyle w:val="a0"/>
            <w:tabs>
              <w:tab w:val="left" w:pos="3521"/>
            </w:tabs>
            <w:spacing w:after="120" w:line="240" w:lineRule="auto"/>
            <w:ind w:left="360"/>
            <w:jc w:val="both"/>
            <w:rPr>
              <w:rFonts w:ascii="David" w:hAnsi="David" w:cs="David"/>
            </w:rPr>
          </w:pPr>
        </w:p>
        <w:p w14:paraId="20B654FC" w14:textId="22431FD0" w:rsidR="00E91DEA" w:rsidRDefault="00E91DEA" w:rsidP="00E91DEA">
          <w:pPr>
            <w:pStyle w:val="a0"/>
            <w:numPr>
              <w:ilvl w:val="0"/>
              <w:numId w:val="15"/>
            </w:numPr>
            <w:tabs>
              <w:tab w:val="left" w:pos="3521"/>
            </w:tabs>
            <w:spacing w:after="120" w:line="240" w:lineRule="auto"/>
            <w:jc w:val="both"/>
            <w:rPr>
              <w:rFonts w:ascii="David" w:hAnsi="David" w:cs="David"/>
            </w:rPr>
          </w:pPr>
          <w:r w:rsidRPr="001B00FB">
            <w:rPr>
              <w:rFonts w:ascii="David" w:hAnsi="David" w:cs="David"/>
              <w:rtl/>
            </w:rPr>
            <w:t>בית העסק מתחייב לפצות ולשפות את פאיימי,</w:t>
          </w:r>
          <w:r>
            <w:rPr>
              <w:rFonts w:ascii="David" w:hAnsi="David" w:cs="David" w:hint="cs"/>
              <w:rtl/>
            </w:rPr>
            <w:t xml:space="preserve"> </w:t>
          </w:r>
          <w:r w:rsidRPr="001B00FB">
            <w:rPr>
              <w:rFonts w:ascii="David" w:hAnsi="David" w:cs="David"/>
              <w:rtl/>
            </w:rPr>
            <w:t xml:space="preserve">בכל סכום </w:t>
          </w:r>
          <w:r w:rsidRPr="001B00FB">
            <w:rPr>
              <w:rFonts w:ascii="David" w:hAnsi="David" w:cs="David" w:hint="cs"/>
              <w:rtl/>
            </w:rPr>
            <w:t>שתידרש</w:t>
          </w:r>
          <w:r w:rsidRPr="001B00FB">
            <w:rPr>
              <w:rFonts w:ascii="David" w:hAnsi="David" w:cs="David"/>
              <w:rtl/>
            </w:rPr>
            <w:t xml:space="preserve"> להוציא ובגין כל הנזקים וההוצאות שייגרמו או עלו</w:t>
          </w:r>
          <w:r>
            <w:rPr>
              <w:rFonts w:ascii="David" w:hAnsi="David" w:cs="David" w:hint="cs"/>
              <w:rtl/>
            </w:rPr>
            <w:t>ל</w:t>
          </w:r>
          <w:r w:rsidRPr="001B00FB">
            <w:rPr>
              <w:rFonts w:ascii="David" w:hAnsi="David" w:cs="David"/>
              <w:rtl/>
            </w:rPr>
            <w:t>ים להיגרם לפאיימי במישרין ו/או בעקיפין</w:t>
          </w:r>
          <w:r>
            <w:rPr>
              <w:rFonts w:ascii="David" w:hAnsi="David" w:cs="David" w:hint="cs"/>
              <w:rtl/>
            </w:rPr>
            <w:t>,</w:t>
          </w:r>
          <w:r w:rsidRPr="001B00FB">
            <w:rPr>
              <w:rFonts w:ascii="David" w:hAnsi="David" w:cs="David"/>
              <w:rtl/>
            </w:rPr>
            <w:t xml:space="preserve"> בגין הפרת חובות ו/או התחייב</w:t>
          </w:r>
          <w:r w:rsidR="00BD523A">
            <w:rPr>
              <w:rFonts w:ascii="David" w:hAnsi="David" w:cs="David" w:hint="cs"/>
              <w:rtl/>
            </w:rPr>
            <w:t>ו</w:t>
          </w:r>
          <w:r w:rsidRPr="001B00FB">
            <w:rPr>
              <w:rFonts w:ascii="David" w:hAnsi="David" w:cs="David"/>
              <w:rtl/>
            </w:rPr>
            <w:t>יות בית העסק על פי הסכם זה</w:t>
          </w:r>
          <w:r>
            <w:rPr>
              <w:rFonts w:ascii="David" w:hAnsi="David" w:cs="David" w:hint="cs"/>
              <w:rtl/>
            </w:rPr>
            <w:t>.</w:t>
          </w:r>
          <w:r w:rsidRPr="001B00FB">
            <w:rPr>
              <w:rFonts w:ascii="David" w:hAnsi="David" w:cs="David"/>
              <w:rtl/>
            </w:rPr>
            <w:t xml:space="preserve"> וכן בגין כל שימוש לרעה בשירותי</w:t>
          </w:r>
          <w:r w:rsidRPr="001B00FB">
            <w:rPr>
              <w:rFonts w:ascii="David" w:hAnsi="David" w:cs="David" w:hint="cs"/>
              <w:rtl/>
            </w:rPr>
            <w:t xml:space="preserve">ה של פאיימי </w:t>
          </w:r>
          <w:r w:rsidRPr="001B00FB">
            <w:rPr>
              <w:rFonts w:ascii="David" w:hAnsi="David" w:cs="David"/>
              <w:rtl/>
            </w:rPr>
            <w:t>ו/או פגיעה בזכויותי</w:t>
          </w:r>
          <w:r w:rsidRPr="001B00FB">
            <w:rPr>
              <w:rFonts w:ascii="David" w:hAnsi="David" w:cs="David" w:hint="cs"/>
              <w:rtl/>
            </w:rPr>
            <w:t>ה</w:t>
          </w:r>
          <w:r w:rsidRPr="001B00FB">
            <w:rPr>
              <w:rFonts w:ascii="David" w:hAnsi="David" w:cs="David"/>
              <w:rtl/>
            </w:rPr>
            <w:t xml:space="preserve"> הקנייניות ו/או בגין כל תביעה ו/או דרישה שתוגש נגד פאיימי </w:t>
          </w:r>
          <w:r>
            <w:rPr>
              <w:rFonts w:ascii="David" w:hAnsi="David" w:cs="David" w:hint="cs"/>
              <w:rtl/>
            </w:rPr>
            <w:t>בקשר</w:t>
          </w:r>
          <w:r w:rsidRPr="001B00FB">
            <w:rPr>
              <w:rFonts w:ascii="David" w:hAnsi="David" w:cs="David"/>
              <w:rtl/>
            </w:rPr>
            <w:t xml:space="preserve"> לשימוש של בית העסק בשירותיה של פאיימי</w:t>
          </w:r>
          <w:r w:rsidRPr="001B00FB">
            <w:rPr>
              <w:rFonts w:ascii="David" w:hAnsi="David" w:cs="David" w:hint="cs"/>
              <w:rtl/>
            </w:rPr>
            <w:t xml:space="preserve"> (בין במישרין ובין בעקיפין). ופאיימי תהא רשאית </w:t>
          </w:r>
          <w:r w:rsidRPr="00E91DEA">
            <w:rPr>
              <w:rFonts w:ascii="David" w:hAnsi="David" w:cs="David"/>
              <w:rtl/>
            </w:rPr>
            <w:t>לקזז</w:t>
          </w:r>
          <w:r w:rsidRPr="00E91DEA">
            <w:rPr>
              <w:rFonts w:ascii="David" w:hAnsi="David" w:cs="David" w:hint="cs"/>
              <w:rtl/>
            </w:rPr>
            <w:t xml:space="preserve"> סכומים אלה</w:t>
          </w:r>
          <w:r w:rsidRPr="00E91DEA">
            <w:rPr>
              <w:rFonts w:ascii="David" w:hAnsi="David" w:cs="David"/>
              <w:rtl/>
            </w:rPr>
            <w:t xml:space="preserve"> מכל סכום המגיע ל</w:t>
          </w:r>
          <w:r w:rsidRPr="00E91DEA">
            <w:rPr>
              <w:rFonts w:ascii="David" w:hAnsi="David" w:cs="David" w:hint="cs"/>
              <w:rtl/>
            </w:rPr>
            <w:t>בית העסק מאת פאיימי.</w:t>
          </w:r>
        </w:p>
        <w:p w14:paraId="500DC339" w14:textId="2278DCCA" w:rsidR="00B83542" w:rsidRPr="00CC2B10" w:rsidRDefault="00C37461" w:rsidP="00CC2B10">
          <w:pPr>
            <w:tabs>
              <w:tab w:val="left" w:pos="3521"/>
            </w:tabs>
            <w:spacing w:line="240" w:lineRule="auto"/>
            <w:rPr>
              <w:rFonts w:ascii="Arial" w:hAnsi="Arial" w:cs="David"/>
              <w:b/>
              <w:bCs/>
              <w:sz w:val="24"/>
              <w:szCs w:val="24"/>
              <w:u w:val="single"/>
              <w:rtl/>
            </w:rPr>
          </w:pPr>
          <w:r>
            <w:rPr>
              <w:rFonts w:ascii="Arial" w:hAnsi="Arial" w:cs="David" w:hint="cs"/>
              <w:b/>
              <w:bCs/>
              <w:sz w:val="24"/>
              <w:szCs w:val="24"/>
              <w:u w:val="single"/>
              <w:rtl/>
            </w:rPr>
            <w:t>עלות השירות</w:t>
          </w:r>
          <w:r w:rsidR="004E44BF">
            <w:rPr>
              <w:rFonts w:ascii="Arial" w:hAnsi="Arial" w:cs="David" w:hint="cs"/>
              <w:b/>
              <w:bCs/>
              <w:sz w:val="24"/>
              <w:szCs w:val="24"/>
              <w:u w:val="single"/>
              <w:rtl/>
            </w:rPr>
            <w:t xml:space="preserve"> </w:t>
          </w:r>
        </w:p>
        <w:p w14:paraId="05EFAEAA" w14:textId="6B5C5008" w:rsidR="002E7A3A" w:rsidRPr="00B333B6" w:rsidRDefault="002E7A3A" w:rsidP="00D03392">
          <w:pPr>
            <w:pStyle w:val="a0"/>
            <w:numPr>
              <w:ilvl w:val="0"/>
              <w:numId w:val="15"/>
            </w:numPr>
            <w:tabs>
              <w:tab w:val="left" w:pos="3521"/>
            </w:tabs>
            <w:spacing w:after="120" w:line="240" w:lineRule="auto"/>
            <w:jc w:val="both"/>
            <w:rPr>
              <w:rFonts w:ascii="David" w:hAnsi="David" w:cs="David"/>
              <w:b/>
              <w:bCs/>
              <w:sz w:val="24"/>
              <w:szCs w:val="24"/>
              <w:u w:val="single"/>
              <w:rtl/>
            </w:rPr>
          </w:pPr>
          <w:r w:rsidRPr="00B333B6">
            <w:rPr>
              <w:rFonts w:ascii="David" w:hAnsi="David" w:cs="David"/>
              <w:u w:val="single"/>
              <w:rtl/>
            </w:rPr>
            <w:t>תעריפי עמלות סליקה</w:t>
          </w:r>
          <w:r w:rsidR="00F8248F" w:rsidRPr="00B333B6">
            <w:rPr>
              <w:rFonts w:ascii="David" w:hAnsi="David" w:cs="David"/>
              <w:u w:val="single"/>
              <w:rtl/>
            </w:rPr>
            <w:t xml:space="preserve"> ועלויות שוטפות</w:t>
          </w:r>
          <w:r w:rsidR="00D03392" w:rsidRPr="00B333B6">
            <w:rPr>
              <w:rFonts w:ascii="David" w:hAnsi="David" w:cs="David"/>
              <w:b/>
              <w:bCs/>
              <w:sz w:val="24"/>
              <w:szCs w:val="24"/>
              <w:u w:val="single"/>
              <w:rtl/>
            </w:rPr>
            <w:t>:</w:t>
          </w:r>
        </w:p>
        <w:tbl>
          <w:tblPr>
            <w:tblStyle w:val="41"/>
            <w:bidiVisual/>
            <w:tblW w:w="9598" w:type="dxa"/>
            <w:tblInd w:w="240" w:type="dxa"/>
            <w:tblLook w:val="04A0" w:firstRow="1" w:lastRow="0" w:firstColumn="1" w:lastColumn="0" w:noHBand="0" w:noVBand="1"/>
          </w:tblPr>
          <w:tblGrid>
            <w:gridCol w:w="6908"/>
            <w:gridCol w:w="2690"/>
          </w:tblGrid>
          <w:tr w:rsidR="007B077C" w:rsidRPr="00CC516F" w14:paraId="2429CFB6" w14:textId="5FA4AFE7" w:rsidTr="00585354">
            <w:trPr>
              <w:cnfStyle w:val="100000000000" w:firstRow="1" w:lastRow="0" w:firstColumn="0" w:lastColumn="0" w:oddVBand="0" w:evenVBand="0" w:oddHBand="0"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6908" w:type="dxa"/>
                <w:hideMark/>
              </w:tcPr>
              <w:p w14:paraId="37FA9BB6" w14:textId="497B68DE" w:rsidR="007B077C" w:rsidRPr="00CC516F" w:rsidRDefault="007B077C" w:rsidP="004E44BF">
                <w:pPr>
                  <w:spacing w:after="0" w:line="240" w:lineRule="auto"/>
                  <w:rPr>
                    <w:rFonts w:ascii="David" w:eastAsia="Times New Roman" w:hAnsi="David" w:cs="David"/>
                    <w:b w:val="0"/>
                    <w:bCs w:val="0"/>
                    <w:color w:val="FFFFFF"/>
                    <w:sz w:val="20"/>
                    <w:szCs w:val="20"/>
                  </w:rPr>
                </w:pPr>
                <w:r w:rsidRPr="00CC516F">
                  <w:rPr>
                    <w:rFonts w:ascii="David" w:eastAsia="Times New Roman" w:hAnsi="David" w:cs="David"/>
                    <w:b w:val="0"/>
                    <w:bCs w:val="0"/>
                    <w:color w:val="FFFFFF"/>
                    <w:sz w:val="20"/>
                    <w:szCs w:val="20"/>
                    <w:rtl/>
                  </w:rPr>
                  <w:t>סעיף</w:t>
                </w:r>
              </w:p>
            </w:tc>
            <w:tc>
              <w:tcPr>
                <w:tcW w:w="2690" w:type="dxa"/>
              </w:tcPr>
              <w:p w14:paraId="26633244" w14:textId="7C2E9F04" w:rsidR="007B077C" w:rsidRPr="00CC516F" w:rsidRDefault="007B077C" w:rsidP="004E44BF">
                <w:pPr>
                  <w:spacing w:after="0" w:line="240" w:lineRule="auto"/>
                  <w:cnfStyle w:val="100000000000" w:firstRow="1" w:lastRow="0" w:firstColumn="0" w:lastColumn="0" w:oddVBand="0" w:evenVBand="0" w:oddHBand="0" w:evenHBand="0" w:firstRowFirstColumn="0" w:firstRowLastColumn="0" w:lastRowFirstColumn="0" w:lastRowLastColumn="0"/>
                  <w:rPr>
                    <w:rFonts w:ascii="David" w:eastAsia="Times New Roman" w:hAnsi="David" w:cs="David"/>
                    <w:b w:val="0"/>
                    <w:bCs w:val="0"/>
                    <w:color w:val="FFFFFF"/>
                    <w:sz w:val="20"/>
                    <w:szCs w:val="20"/>
                    <w:rtl/>
                  </w:rPr>
                </w:pPr>
                <w:r w:rsidRPr="00CC516F">
                  <w:rPr>
                    <w:rFonts w:ascii="David" w:eastAsia="Times New Roman" w:hAnsi="David" w:cs="David"/>
                    <w:b w:val="0"/>
                    <w:bCs w:val="0"/>
                    <w:color w:val="FFFFFF"/>
                    <w:sz w:val="20"/>
                    <w:szCs w:val="20"/>
                    <w:rtl/>
                  </w:rPr>
                  <w:t>עלות</w:t>
                </w:r>
              </w:p>
            </w:tc>
          </w:tr>
          <w:tr w:rsidR="003C3F95" w:rsidRPr="00CC516F" w14:paraId="30B75A17" w14:textId="458426CC" w:rsidTr="00585354">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6908" w:type="dxa"/>
              </w:tcPr>
              <w:p w14:paraId="73123E33" w14:textId="3CC2840E" w:rsidR="003C3F95" w:rsidRPr="00CC516F" w:rsidRDefault="003C3F95" w:rsidP="004E44BF">
                <w:pPr>
                  <w:spacing w:after="0" w:line="240" w:lineRule="auto"/>
                  <w:rPr>
                    <w:rFonts w:ascii="David" w:eastAsia="Times New Roman" w:hAnsi="David" w:cs="David"/>
                    <w:b w:val="0"/>
                    <w:bCs w:val="0"/>
                    <w:sz w:val="20"/>
                    <w:szCs w:val="20"/>
                    <w:rtl/>
                  </w:rPr>
                </w:pPr>
                <w:r w:rsidRPr="00CC516F">
                  <w:rPr>
                    <w:rFonts w:ascii="David" w:eastAsia="Times New Roman" w:hAnsi="David" w:cs="David"/>
                    <w:b w:val="0"/>
                    <w:bCs w:val="0"/>
                    <w:sz w:val="20"/>
                    <w:szCs w:val="20"/>
                    <w:rtl/>
                  </w:rPr>
                  <w:t>עמלת סליקה עסקאות ₪ בכרטיסים שהונפקו בישראל -  מותגים ישראכרט/מסטרקארד/ויזה</w:t>
                </w:r>
                <w:r w:rsidR="00187197" w:rsidRPr="00CC516F">
                  <w:rPr>
                    <w:rFonts w:ascii="David" w:eastAsia="Times New Roman" w:hAnsi="David" w:cs="David"/>
                    <w:b w:val="0"/>
                    <w:bCs w:val="0"/>
                    <w:sz w:val="20"/>
                    <w:szCs w:val="20"/>
                    <w:rtl/>
                  </w:rPr>
                  <w:t xml:space="preserve"> </w:t>
                </w:r>
              </w:p>
            </w:tc>
            <w:tc>
              <w:tcPr>
                <w:tcW w:w="2690" w:type="dxa"/>
              </w:tcPr>
              <w:p w14:paraId="084D7243" w14:textId="5F0F003A" w:rsidR="003C3F95" w:rsidRPr="00CC516F" w:rsidRDefault="00CC2B10" w:rsidP="004E44BF">
                <w:pPr>
                  <w:spacing w:after="0" w:line="240" w:lineRule="auto"/>
                  <w:cnfStyle w:val="000000100000" w:firstRow="0" w:lastRow="0" w:firstColumn="0" w:lastColumn="0" w:oddVBand="0" w:evenVBand="0" w:oddHBand="1" w:evenHBand="0" w:firstRowFirstColumn="0" w:firstRowLastColumn="0" w:lastRowFirstColumn="0" w:lastRowLastColumn="0"/>
                  <w:rPr>
                    <w:rFonts w:ascii="David" w:eastAsia="Times New Roman" w:hAnsi="David" w:cs="David"/>
                    <w:sz w:val="20"/>
                    <w:szCs w:val="20"/>
                    <w:rtl/>
                  </w:rPr>
                </w:pPr>
                <w:r>
                  <w:rPr>
                    <w:rFonts w:ascii="David" w:eastAsia="Times New Roman" w:hAnsi="David" w:cs="David" w:hint="cs"/>
                    <w:sz w:val="20"/>
                    <w:szCs w:val="20"/>
                    <w:rtl/>
                  </w:rPr>
                  <w:t>על פי ההסכם מול אינטרספייס</w:t>
                </w:r>
              </w:p>
            </w:tc>
          </w:tr>
          <w:tr w:rsidR="00CC2B10" w:rsidRPr="00CC516F" w14:paraId="57AB6FDA" w14:textId="77777777" w:rsidTr="00585354">
            <w:trPr>
              <w:trHeight w:val="263"/>
            </w:trPr>
            <w:tc>
              <w:tcPr>
                <w:cnfStyle w:val="001000000000" w:firstRow="0" w:lastRow="0" w:firstColumn="1" w:lastColumn="0" w:oddVBand="0" w:evenVBand="0" w:oddHBand="0" w:evenHBand="0" w:firstRowFirstColumn="0" w:firstRowLastColumn="0" w:lastRowFirstColumn="0" w:lastRowLastColumn="0"/>
                <w:tcW w:w="6908" w:type="dxa"/>
              </w:tcPr>
              <w:p w14:paraId="3B041D19" w14:textId="5C2EE1D2" w:rsidR="00CC2B10" w:rsidRPr="00CC516F" w:rsidRDefault="00CC2B10" w:rsidP="00CC2B10">
                <w:pPr>
                  <w:spacing w:after="0" w:line="240" w:lineRule="auto"/>
                  <w:rPr>
                    <w:rFonts w:ascii="David" w:eastAsia="Times New Roman" w:hAnsi="David" w:cs="David"/>
                    <w:b w:val="0"/>
                    <w:bCs w:val="0"/>
                    <w:sz w:val="20"/>
                    <w:szCs w:val="20"/>
                    <w:rtl/>
                  </w:rPr>
                </w:pPr>
                <w:r w:rsidRPr="00CC516F">
                  <w:rPr>
                    <w:rFonts w:ascii="David" w:eastAsia="Times New Roman" w:hAnsi="David" w:cs="David"/>
                    <w:b w:val="0"/>
                    <w:bCs w:val="0"/>
                    <w:sz w:val="20"/>
                    <w:szCs w:val="20"/>
                    <w:rtl/>
                  </w:rPr>
                  <w:t>עמלת סליקה עסקאות ₪ בכרטיסים שהונפקו בישראל - מותגים אמק"ס/דיינרס</w:t>
                </w:r>
              </w:p>
            </w:tc>
            <w:tc>
              <w:tcPr>
                <w:tcW w:w="2690" w:type="dxa"/>
              </w:tcPr>
              <w:p w14:paraId="141EBB76" w14:textId="06E2C38A" w:rsidR="00CC2B10" w:rsidRPr="00CC516F" w:rsidRDefault="00CC2B10" w:rsidP="00CC2B10">
                <w:pPr>
                  <w:spacing w:after="0" w:line="240" w:lineRule="auto"/>
                  <w:cnfStyle w:val="000000000000" w:firstRow="0" w:lastRow="0" w:firstColumn="0" w:lastColumn="0" w:oddVBand="0" w:evenVBand="0" w:oddHBand="0" w:evenHBand="0" w:firstRowFirstColumn="0" w:firstRowLastColumn="0" w:lastRowFirstColumn="0" w:lastRowLastColumn="0"/>
                  <w:rPr>
                    <w:rFonts w:ascii="David" w:eastAsia="Times New Roman" w:hAnsi="David" w:cs="David"/>
                    <w:sz w:val="20"/>
                    <w:szCs w:val="20"/>
                    <w:rtl/>
                  </w:rPr>
                </w:pPr>
                <w:r>
                  <w:rPr>
                    <w:rFonts w:ascii="David" w:eastAsia="Times New Roman" w:hAnsi="David" w:cs="David" w:hint="cs"/>
                    <w:sz w:val="20"/>
                    <w:szCs w:val="20"/>
                    <w:rtl/>
                  </w:rPr>
                  <w:t>על פי ההסכם מול אינטרספייס</w:t>
                </w:r>
              </w:p>
            </w:tc>
          </w:tr>
          <w:tr w:rsidR="00CC2B10" w:rsidRPr="00CC516F" w14:paraId="3EF1F30A" w14:textId="77777777" w:rsidTr="00585354">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6908" w:type="dxa"/>
              </w:tcPr>
              <w:p w14:paraId="397384E0" w14:textId="2A6ED743" w:rsidR="00CC2B10" w:rsidRPr="00CC516F" w:rsidRDefault="00CC2B10" w:rsidP="00CC2B10">
                <w:pPr>
                  <w:spacing w:after="0" w:line="240" w:lineRule="auto"/>
                  <w:rPr>
                    <w:rFonts w:ascii="David" w:eastAsia="Times New Roman" w:hAnsi="David" w:cs="David"/>
                    <w:sz w:val="20"/>
                    <w:szCs w:val="20"/>
                    <w:rtl/>
                  </w:rPr>
                </w:pPr>
                <w:r>
                  <w:rPr>
                    <w:rFonts w:ascii="David" w:eastAsia="Times New Roman" w:hAnsi="David" w:cs="David" w:hint="cs"/>
                    <w:b w:val="0"/>
                    <w:bCs w:val="0"/>
                    <w:sz w:val="20"/>
                    <w:szCs w:val="20"/>
                    <w:rtl/>
                  </w:rPr>
                  <w:t>עמלת סליקה בגין תשלום בארנקים אלקטרוניים על בסיס כרטיס אשראי</w:t>
                </w:r>
              </w:p>
            </w:tc>
            <w:tc>
              <w:tcPr>
                <w:tcW w:w="2690" w:type="dxa"/>
              </w:tcPr>
              <w:p w14:paraId="1FBD5EFE" w14:textId="6A18B8C2" w:rsidR="00CC2B10" w:rsidRDefault="00CC2B10" w:rsidP="00CC2B10">
                <w:pPr>
                  <w:spacing w:after="0" w:line="240" w:lineRule="auto"/>
                  <w:cnfStyle w:val="000000100000" w:firstRow="0" w:lastRow="0" w:firstColumn="0" w:lastColumn="0" w:oddVBand="0" w:evenVBand="0" w:oddHBand="1" w:evenHBand="0" w:firstRowFirstColumn="0" w:firstRowLastColumn="0" w:lastRowFirstColumn="0" w:lastRowLastColumn="0"/>
                  <w:rPr>
                    <w:rFonts w:ascii="David" w:eastAsia="Times New Roman" w:hAnsi="David" w:cs="David"/>
                    <w:sz w:val="20"/>
                    <w:szCs w:val="20"/>
                  </w:rPr>
                </w:pPr>
                <w:r>
                  <w:rPr>
                    <w:rFonts w:ascii="David" w:eastAsia="Times New Roman" w:hAnsi="David" w:cs="David" w:hint="cs"/>
                    <w:sz w:val="20"/>
                    <w:szCs w:val="20"/>
                    <w:rtl/>
                  </w:rPr>
                  <w:t>על פי ההסכם מול אינטרספייס</w:t>
                </w:r>
              </w:p>
            </w:tc>
          </w:tr>
          <w:tr w:rsidR="00CC2B10" w:rsidRPr="00CC516F" w14:paraId="7D02C426" w14:textId="77777777" w:rsidTr="00585354">
            <w:trPr>
              <w:trHeight w:val="263"/>
            </w:trPr>
            <w:tc>
              <w:tcPr>
                <w:cnfStyle w:val="001000000000" w:firstRow="0" w:lastRow="0" w:firstColumn="1" w:lastColumn="0" w:oddVBand="0" w:evenVBand="0" w:oddHBand="0" w:evenHBand="0" w:firstRowFirstColumn="0" w:firstRowLastColumn="0" w:lastRowFirstColumn="0" w:lastRowLastColumn="0"/>
                <w:tcW w:w="6908" w:type="dxa"/>
              </w:tcPr>
              <w:p w14:paraId="51BBA57E" w14:textId="64077B86" w:rsidR="00CC2B10" w:rsidRPr="00CC516F" w:rsidRDefault="00CC2B10" w:rsidP="00CC2B10">
                <w:pPr>
                  <w:spacing w:after="0" w:line="240" w:lineRule="auto"/>
                  <w:rPr>
                    <w:rFonts w:ascii="David" w:eastAsia="Times New Roman" w:hAnsi="David" w:cs="David"/>
                    <w:sz w:val="20"/>
                    <w:szCs w:val="20"/>
                    <w:rtl/>
                  </w:rPr>
                </w:pPr>
                <w:r>
                  <w:rPr>
                    <w:rFonts w:ascii="David" w:eastAsia="Times New Roman" w:hAnsi="David" w:cs="David" w:hint="cs"/>
                    <w:b w:val="0"/>
                    <w:bCs w:val="0"/>
                    <w:sz w:val="20"/>
                    <w:szCs w:val="20"/>
                    <w:rtl/>
                  </w:rPr>
                  <w:t>עמלת סליקה בגין תשלום בארנקים אלקטרוניים- תשלום מיתרת ארנק</w:t>
                </w:r>
              </w:p>
            </w:tc>
            <w:tc>
              <w:tcPr>
                <w:tcW w:w="2690" w:type="dxa"/>
              </w:tcPr>
              <w:p w14:paraId="26C8B635" w14:textId="20138C12" w:rsidR="00CC2B10" w:rsidRDefault="00CC2B10" w:rsidP="00CC2B10">
                <w:pPr>
                  <w:spacing w:after="0" w:line="240" w:lineRule="auto"/>
                  <w:cnfStyle w:val="000000000000" w:firstRow="0" w:lastRow="0" w:firstColumn="0" w:lastColumn="0" w:oddVBand="0" w:evenVBand="0" w:oddHBand="0" w:evenHBand="0" w:firstRowFirstColumn="0" w:firstRowLastColumn="0" w:lastRowFirstColumn="0" w:lastRowLastColumn="0"/>
                  <w:rPr>
                    <w:rFonts w:ascii="David" w:eastAsia="Times New Roman" w:hAnsi="David" w:cs="David"/>
                    <w:sz w:val="20"/>
                    <w:szCs w:val="20"/>
                  </w:rPr>
                </w:pPr>
                <w:r>
                  <w:rPr>
                    <w:rFonts w:ascii="David" w:eastAsia="Times New Roman" w:hAnsi="David" w:cs="David" w:hint="cs"/>
                    <w:sz w:val="20"/>
                    <w:szCs w:val="20"/>
                    <w:rtl/>
                  </w:rPr>
                  <w:t>על פי ההסכם מול אינטרספייס</w:t>
                </w:r>
              </w:p>
            </w:tc>
          </w:tr>
          <w:tr w:rsidR="00CC2B10" w:rsidRPr="00CC516F" w14:paraId="75E3E413" w14:textId="77777777" w:rsidTr="00585354">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6908" w:type="dxa"/>
              </w:tcPr>
              <w:p w14:paraId="48F74BCF" w14:textId="3A4FB92B" w:rsidR="00CC2B10" w:rsidRPr="00CC516F" w:rsidRDefault="00CC2B10" w:rsidP="00CC2B10">
                <w:pPr>
                  <w:spacing w:after="0" w:line="240" w:lineRule="auto"/>
                  <w:rPr>
                    <w:rFonts w:ascii="David" w:eastAsia="Times New Roman" w:hAnsi="David" w:cs="David"/>
                    <w:b w:val="0"/>
                    <w:bCs w:val="0"/>
                    <w:sz w:val="20"/>
                    <w:szCs w:val="20"/>
                    <w:rtl/>
                  </w:rPr>
                </w:pPr>
                <w:r w:rsidRPr="00CC516F">
                  <w:rPr>
                    <w:rFonts w:ascii="David" w:eastAsia="Times New Roman" w:hAnsi="David" w:cs="David"/>
                    <w:b w:val="0"/>
                    <w:bCs w:val="0"/>
                    <w:sz w:val="20"/>
                    <w:szCs w:val="20"/>
                    <w:rtl/>
                  </w:rPr>
                  <w:t>תוספת בגין עסקאות תשלומים/עסקאות במסמך חסר</w:t>
                </w:r>
              </w:p>
            </w:tc>
            <w:tc>
              <w:tcPr>
                <w:tcW w:w="2690" w:type="dxa"/>
              </w:tcPr>
              <w:p w14:paraId="7963A8B0" w14:textId="36541FE4" w:rsidR="00CC2B10" w:rsidRPr="00CC516F" w:rsidRDefault="00CC2B10" w:rsidP="00CC2B10">
                <w:pPr>
                  <w:spacing w:after="0" w:line="240" w:lineRule="auto"/>
                  <w:cnfStyle w:val="000000100000" w:firstRow="0" w:lastRow="0" w:firstColumn="0" w:lastColumn="0" w:oddVBand="0" w:evenVBand="0" w:oddHBand="1" w:evenHBand="0" w:firstRowFirstColumn="0" w:firstRowLastColumn="0" w:lastRowFirstColumn="0" w:lastRowLastColumn="0"/>
                  <w:rPr>
                    <w:rFonts w:ascii="David" w:eastAsia="Times New Roman" w:hAnsi="David" w:cs="David"/>
                    <w:sz w:val="20"/>
                    <w:szCs w:val="20"/>
                    <w:rtl/>
                  </w:rPr>
                </w:pPr>
                <w:r>
                  <w:rPr>
                    <w:rFonts w:ascii="David" w:eastAsia="Times New Roman" w:hAnsi="David" w:cs="David" w:hint="cs"/>
                    <w:sz w:val="20"/>
                    <w:szCs w:val="20"/>
                    <w:rtl/>
                  </w:rPr>
                  <w:t>על פי ההסכם מול אינטרספייס</w:t>
                </w:r>
              </w:p>
            </w:tc>
          </w:tr>
          <w:tr w:rsidR="00CC2B10" w:rsidRPr="00CC516F" w14:paraId="448B0287" w14:textId="77777777" w:rsidTr="00585354">
            <w:trPr>
              <w:trHeight w:val="263"/>
            </w:trPr>
            <w:tc>
              <w:tcPr>
                <w:cnfStyle w:val="001000000000" w:firstRow="0" w:lastRow="0" w:firstColumn="1" w:lastColumn="0" w:oddVBand="0" w:evenVBand="0" w:oddHBand="0" w:evenHBand="0" w:firstRowFirstColumn="0" w:firstRowLastColumn="0" w:lastRowFirstColumn="0" w:lastRowLastColumn="0"/>
                <w:tcW w:w="6908" w:type="dxa"/>
              </w:tcPr>
              <w:p w14:paraId="732A177B" w14:textId="5D5C15F4" w:rsidR="00CC2B10" w:rsidRPr="00CC516F" w:rsidRDefault="00CC2B10" w:rsidP="00CC2B10">
                <w:pPr>
                  <w:spacing w:after="0" w:line="240" w:lineRule="auto"/>
                  <w:rPr>
                    <w:rFonts w:ascii="David" w:eastAsia="Times New Roman" w:hAnsi="David" w:cs="David"/>
                    <w:b w:val="0"/>
                    <w:bCs w:val="0"/>
                    <w:sz w:val="20"/>
                    <w:szCs w:val="20"/>
                    <w:rtl/>
                  </w:rPr>
                </w:pPr>
                <w:r w:rsidRPr="00CC516F">
                  <w:rPr>
                    <w:rFonts w:ascii="David" w:eastAsia="Times New Roman" w:hAnsi="David" w:cs="David"/>
                    <w:b w:val="0"/>
                    <w:bCs w:val="0"/>
                    <w:sz w:val="20"/>
                    <w:szCs w:val="20"/>
                    <w:rtl/>
                  </w:rPr>
                  <w:t>עמלה קבועה לעסקה</w:t>
                </w:r>
              </w:p>
            </w:tc>
            <w:tc>
              <w:tcPr>
                <w:tcW w:w="2690" w:type="dxa"/>
              </w:tcPr>
              <w:p w14:paraId="0B2BFBBA" w14:textId="677A1D24" w:rsidR="00CC2B10" w:rsidRPr="00CC516F" w:rsidRDefault="00CC2B10" w:rsidP="00CC2B10">
                <w:pPr>
                  <w:spacing w:after="0" w:line="240" w:lineRule="auto"/>
                  <w:cnfStyle w:val="000000000000" w:firstRow="0" w:lastRow="0" w:firstColumn="0" w:lastColumn="0" w:oddVBand="0" w:evenVBand="0" w:oddHBand="0" w:evenHBand="0" w:firstRowFirstColumn="0" w:firstRowLastColumn="0" w:lastRowFirstColumn="0" w:lastRowLastColumn="0"/>
                  <w:rPr>
                    <w:rFonts w:ascii="David" w:eastAsia="Times New Roman" w:hAnsi="David" w:cs="David"/>
                    <w:sz w:val="20"/>
                    <w:szCs w:val="20"/>
                    <w:rtl/>
                  </w:rPr>
                </w:pPr>
                <w:r>
                  <w:rPr>
                    <w:rFonts w:ascii="David" w:eastAsia="Times New Roman" w:hAnsi="David" w:cs="David" w:hint="cs"/>
                    <w:sz w:val="20"/>
                    <w:szCs w:val="20"/>
                    <w:rtl/>
                  </w:rPr>
                  <w:t>על פי ההסכם מול אינטרספייס</w:t>
                </w:r>
              </w:p>
            </w:tc>
          </w:tr>
          <w:tr w:rsidR="00CC2B10" w:rsidRPr="00CC516F" w14:paraId="2048ACB0" w14:textId="77777777" w:rsidTr="00585354">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6908" w:type="dxa"/>
              </w:tcPr>
              <w:p w14:paraId="02027C97" w14:textId="69D0D8CC" w:rsidR="00CC2B10" w:rsidRPr="00CC516F" w:rsidRDefault="00CC2B10" w:rsidP="00CC2B10">
                <w:pPr>
                  <w:spacing w:after="0" w:line="240" w:lineRule="auto"/>
                  <w:rPr>
                    <w:rFonts w:ascii="David" w:eastAsia="Times New Roman" w:hAnsi="David" w:cs="David"/>
                    <w:b w:val="0"/>
                    <w:bCs w:val="0"/>
                    <w:sz w:val="20"/>
                    <w:szCs w:val="20"/>
                    <w:rtl/>
                  </w:rPr>
                </w:pPr>
                <w:r w:rsidRPr="00CC516F">
                  <w:rPr>
                    <w:rFonts w:ascii="David" w:eastAsia="Times New Roman" w:hAnsi="David" w:cs="David"/>
                    <w:b w:val="0"/>
                    <w:bCs w:val="0"/>
                    <w:sz w:val="20"/>
                    <w:szCs w:val="20"/>
                    <w:rtl/>
                  </w:rPr>
                  <w:t>עלות חודשית קבועה</w:t>
                </w:r>
              </w:p>
            </w:tc>
            <w:tc>
              <w:tcPr>
                <w:tcW w:w="2690" w:type="dxa"/>
              </w:tcPr>
              <w:p w14:paraId="34724EE0" w14:textId="1FADF4F0" w:rsidR="00CC2B10" w:rsidRPr="00CC516F" w:rsidRDefault="00CC2B10" w:rsidP="00CC2B10">
                <w:pPr>
                  <w:spacing w:after="0" w:line="240" w:lineRule="auto"/>
                  <w:cnfStyle w:val="000000100000" w:firstRow="0" w:lastRow="0" w:firstColumn="0" w:lastColumn="0" w:oddVBand="0" w:evenVBand="0" w:oddHBand="1" w:evenHBand="0" w:firstRowFirstColumn="0" w:firstRowLastColumn="0" w:lastRowFirstColumn="0" w:lastRowLastColumn="0"/>
                  <w:rPr>
                    <w:rFonts w:ascii="David" w:eastAsia="Times New Roman" w:hAnsi="David" w:cs="David"/>
                    <w:sz w:val="20"/>
                    <w:szCs w:val="20"/>
                    <w:rtl/>
                  </w:rPr>
                </w:pPr>
                <w:r>
                  <w:rPr>
                    <w:rFonts w:ascii="David" w:eastAsia="Times New Roman" w:hAnsi="David" w:cs="David" w:hint="cs"/>
                    <w:sz w:val="20"/>
                    <w:szCs w:val="20"/>
                    <w:rtl/>
                  </w:rPr>
                  <w:t>על פי ההסכם מול אינטרספייס</w:t>
                </w:r>
              </w:p>
            </w:tc>
          </w:tr>
          <w:tr w:rsidR="00CC2B10" w:rsidRPr="00CC516F" w14:paraId="0A543D53" w14:textId="77777777" w:rsidTr="00585354">
            <w:trPr>
              <w:trHeight w:val="263"/>
            </w:trPr>
            <w:tc>
              <w:tcPr>
                <w:cnfStyle w:val="001000000000" w:firstRow="0" w:lastRow="0" w:firstColumn="1" w:lastColumn="0" w:oddVBand="0" w:evenVBand="0" w:oddHBand="0" w:evenHBand="0" w:firstRowFirstColumn="0" w:firstRowLastColumn="0" w:lastRowFirstColumn="0" w:lastRowLastColumn="0"/>
                <w:tcW w:w="6908" w:type="dxa"/>
              </w:tcPr>
              <w:p w14:paraId="1750255F" w14:textId="00FE6315" w:rsidR="00CC2B10" w:rsidRPr="00CC516F" w:rsidRDefault="00CC2B10" w:rsidP="00CC2B10">
                <w:pPr>
                  <w:spacing w:after="0" w:line="240" w:lineRule="auto"/>
                  <w:rPr>
                    <w:rFonts w:ascii="David" w:eastAsia="Times New Roman" w:hAnsi="David" w:cs="David"/>
                    <w:b w:val="0"/>
                    <w:bCs w:val="0"/>
                    <w:sz w:val="20"/>
                    <w:szCs w:val="20"/>
                    <w:rtl/>
                  </w:rPr>
                </w:pPr>
                <w:r w:rsidRPr="00CC516F">
                  <w:rPr>
                    <w:rFonts w:ascii="David" w:eastAsia="Times New Roman" w:hAnsi="David" w:cs="David"/>
                    <w:b w:val="0"/>
                    <w:bCs w:val="0"/>
                    <w:sz w:val="20"/>
                    <w:szCs w:val="20"/>
                    <w:rtl/>
                  </w:rPr>
                  <w:lastRenderedPageBreak/>
                  <w:t>עמלת סליקה כרטיסים שהונפקו בחו"ל- מותגים מסטרקארד וויזה</w:t>
                </w:r>
              </w:p>
            </w:tc>
            <w:tc>
              <w:tcPr>
                <w:tcW w:w="2690" w:type="dxa"/>
              </w:tcPr>
              <w:p w14:paraId="7F1F32ED" w14:textId="63D1DC2F" w:rsidR="00CC2B10" w:rsidRPr="00CC516F" w:rsidRDefault="00CC2B10" w:rsidP="00CC2B10">
                <w:pPr>
                  <w:spacing w:after="0" w:line="240" w:lineRule="auto"/>
                  <w:cnfStyle w:val="000000000000" w:firstRow="0" w:lastRow="0" w:firstColumn="0" w:lastColumn="0" w:oddVBand="0" w:evenVBand="0" w:oddHBand="0" w:evenHBand="0" w:firstRowFirstColumn="0" w:firstRowLastColumn="0" w:lastRowFirstColumn="0" w:lastRowLastColumn="0"/>
                  <w:rPr>
                    <w:rFonts w:ascii="David" w:eastAsia="Times New Roman" w:hAnsi="David" w:cs="David"/>
                    <w:sz w:val="20"/>
                    <w:szCs w:val="20"/>
                    <w:rtl/>
                  </w:rPr>
                </w:pPr>
                <w:r>
                  <w:rPr>
                    <w:rFonts w:ascii="David" w:eastAsia="Times New Roman" w:hAnsi="David" w:cs="David" w:hint="cs"/>
                    <w:sz w:val="20"/>
                    <w:szCs w:val="20"/>
                    <w:rtl/>
                  </w:rPr>
                  <w:t>על פי ההסכם מול אינטרספייס</w:t>
                </w:r>
              </w:p>
            </w:tc>
          </w:tr>
          <w:tr w:rsidR="00CC2B10" w:rsidRPr="00CC516F" w14:paraId="3169B6D4" w14:textId="77777777" w:rsidTr="00585354">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6908" w:type="dxa"/>
              </w:tcPr>
              <w:p w14:paraId="0B58E44D" w14:textId="3A61A7F6" w:rsidR="00CC2B10" w:rsidRPr="00CC516F" w:rsidRDefault="00CC2B10" w:rsidP="00CC2B10">
                <w:pPr>
                  <w:spacing w:after="0" w:line="240" w:lineRule="auto"/>
                  <w:rPr>
                    <w:rFonts w:ascii="David" w:eastAsia="Times New Roman" w:hAnsi="David" w:cs="David"/>
                    <w:b w:val="0"/>
                    <w:bCs w:val="0"/>
                    <w:sz w:val="20"/>
                    <w:szCs w:val="20"/>
                    <w:rtl/>
                  </w:rPr>
                </w:pPr>
                <w:r w:rsidRPr="00CC516F">
                  <w:rPr>
                    <w:rFonts w:ascii="David" w:eastAsia="Times New Roman" w:hAnsi="David" w:cs="David"/>
                    <w:b w:val="0"/>
                    <w:bCs w:val="0"/>
                    <w:sz w:val="20"/>
                    <w:szCs w:val="20"/>
                    <w:rtl/>
                  </w:rPr>
                  <w:t>עמלת סליקה כרטיסים שהונפקו בחו"ל- מותגי אמק"ס/דיינרס</w:t>
                </w:r>
              </w:p>
            </w:tc>
            <w:tc>
              <w:tcPr>
                <w:tcW w:w="2690" w:type="dxa"/>
              </w:tcPr>
              <w:p w14:paraId="56A13BBC" w14:textId="72BF803A" w:rsidR="00CC2B10" w:rsidRPr="00CC516F" w:rsidRDefault="00CC2B10" w:rsidP="00CC2B10">
                <w:pPr>
                  <w:spacing w:after="0" w:line="240" w:lineRule="auto"/>
                  <w:cnfStyle w:val="000000100000" w:firstRow="0" w:lastRow="0" w:firstColumn="0" w:lastColumn="0" w:oddVBand="0" w:evenVBand="0" w:oddHBand="1" w:evenHBand="0" w:firstRowFirstColumn="0" w:firstRowLastColumn="0" w:lastRowFirstColumn="0" w:lastRowLastColumn="0"/>
                  <w:rPr>
                    <w:rFonts w:ascii="David" w:eastAsia="Times New Roman" w:hAnsi="David" w:cs="David"/>
                    <w:sz w:val="20"/>
                    <w:szCs w:val="20"/>
                    <w:rtl/>
                  </w:rPr>
                </w:pPr>
                <w:r>
                  <w:rPr>
                    <w:rFonts w:ascii="David" w:eastAsia="Times New Roman" w:hAnsi="David" w:cs="David" w:hint="cs"/>
                    <w:sz w:val="20"/>
                    <w:szCs w:val="20"/>
                    <w:rtl/>
                  </w:rPr>
                  <w:t>על פי ההסכם מול אינטרספייס</w:t>
                </w:r>
              </w:p>
            </w:tc>
          </w:tr>
          <w:tr w:rsidR="00CC2B10" w:rsidRPr="00CC516F" w14:paraId="48F8B3CF" w14:textId="77777777" w:rsidTr="00585354">
            <w:trPr>
              <w:trHeight w:val="263"/>
            </w:trPr>
            <w:tc>
              <w:tcPr>
                <w:cnfStyle w:val="001000000000" w:firstRow="0" w:lastRow="0" w:firstColumn="1" w:lastColumn="0" w:oddVBand="0" w:evenVBand="0" w:oddHBand="0" w:evenHBand="0" w:firstRowFirstColumn="0" w:firstRowLastColumn="0" w:lastRowFirstColumn="0" w:lastRowLastColumn="0"/>
                <w:tcW w:w="6908" w:type="dxa"/>
              </w:tcPr>
              <w:p w14:paraId="06A30DA4" w14:textId="351FC60F" w:rsidR="00CC2B10" w:rsidRPr="00CC516F" w:rsidRDefault="00CC2B10" w:rsidP="00CC2B10">
                <w:pPr>
                  <w:spacing w:after="0" w:line="240" w:lineRule="auto"/>
                  <w:rPr>
                    <w:rFonts w:ascii="David" w:eastAsia="Times New Roman" w:hAnsi="David" w:cs="David"/>
                    <w:b w:val="0"/>
                    <w:bCs w:val="0"/>
                    <w:sz w:val="20"/>
                    <w:szCs w:val="20"/>
                    <w:rtl/>
                  </w:rPr>
                </w:pPr>
                <w:r w:rsidRPr="00CC516F">
                  <w:rPr>
                    <w:rFonts w:ascii="David" w:eastAsia="Times New Roman" w:hAnsi="David" w:cs="David"/>
                    <w:b w:val="0"/>
                    <w:bCs w:val="0"/>
                    <w:sz w:val="20"/>
                    <w:szCs w:val="20"/>
                    <w:rtl/>
                  </w:rPr>
                  <w:t>עמלת קבועה לעסקה בכרטיסים שהונפקו בחו"ל</w:t>
                </w:r>
              </w:p>
            </w:tc>
            <w:tc>
              <w:tcPr>
                <w:tcW w:w="2690" w:type="dxa"/>
              </w:tcPr>
              <w:p w14:paraId="217F5756" w14:textId="30EA0F37" w:rsidR="00CC2B10" w:rsidRPr="00CC516F" w:rsidRDefault="00CC2B10" w:rsidP="00CC2B10">
                <w:pPr>
                  <w:spacing w:after="0" w:line="240" w:lineRule="auto"/>
                  <w:cnfStyle w:val="000000000000" w:firstRow="0" w:lastRow="0" w:firstColumn="0" w:lastColumn="0" w:oddVBand="0" w:evenVBand="0" w:oddHBand="0" w:evenHBand="0" w:firstRowFirstColumn="0" w:firstRowLastColumn="0" w:lastRowFirstColumn="0" w:lastRowLastColumn="0"/>
                  <w:rPr>
                    <w:rFonts w:ascii="David" w:eastAsia="Times New Roman" w:hAnsi="David" w:cs="David"/>
                    <w:sz w:val="20"/>
                    <w:szCs w:val="20"/>
                    <w:rtl/>
                  </w:rPr>
                </w:pPr>
                <w:r>
                  <w:rPr>
                    <w:rFonts w:ascii="David" w:eastAsia="Times New Roman" w:hAnsi="David" w:cs="David" w:hint="cs"/>
                    <w:sz w:val="20"/>
                    <w:szCs w:val="20"/>
                    <w:rtl/>
                  </w:rPr>
                  <w:t>על פי ההסכם מול אינטרספייס</w:t>
                </w:r>
              </w:p>
            </w:tc>
          </w:tr>
          <w:tr w:rsidR="00CC2B10" w:rsidRPr="00CC516F" w14:paraId="16D0F05D" w14:textId="77777777" w:rsidTr="00585354">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6908" w:type="dxa"/>
              </w:tcPr>
              <w:p w14:paraId="2250CFFF" w14:textId="184858CB" w:rsidR="00CC2B10" w:rsidRPr="00CC516F" w:rsidRDefault="00CC2B10" w:rsidP="00CC2B10">
                <w:pPr>
                  <w:spacing w:after="0" w:line="240" w:lineRule="auto"/>
                  <w:rPr>
                    <w:rFonts w:ascii="David" w:eastAsia="Times New Roman" w:hAnsi="David" w:cs="David"/>
                    <w:b w:val="0"/>
                    <w:bCs w:val="0"/>
                    <w:sz w:val="20"/>
                    <w:szCs w:val="20"/>
                    <w:rtl/>
                  </w:rPr>
                </w:pPr>
                <w:r w:rsidRPr="00CC516F">
                  <w:rPr>
                    <w:rFonts w:ascii="David" w:eastAsia="Times New Roman" w:hAnsi="David" w:cs="David"/>
                    <w:b w:val="0"/>
                    <w:bCs w:val="0"/>
                    <w:sz w:val="20"/>
                    <w:szCs w:val="20"/>
                    <w:rtl/>
                  </w:rPr>
                  <w:t xml:space="preserve">עלות הקמת משתמש במערכת </w:t>
                </w:r>
              </w:p>
            </w:tc>
            <w:tc>
              <w:tcPr>
                <w:tcW w:w="2690" w:type="dxa"/>
              </w:tcPr>
              <w:p w14:paraId="7E468AF5" w14:textId="5B0F5BA0" w:rsidR="00CC2B10" w:rsidRPr="00CC516F" w:rsidRDefault="00CC2B10" w:rsidP="00CC2B10">
                <w:pPr>
                  <w:spacing w:after="0" w:line="240" w:lineRule="auto"/>
                  <w:cnfStyle w:val="000000100000" w:firstRow="0" w:lastRow="0" w:firstColumn="0" w:lastColumn="0" w:oddVBand="0" w:evenVBand="0" w:oddHBand="1" w:evenHBand="0" w:firstRowFirstColumn="0" w:firstRowLastColumn="0" w:lastRowFirstColumn="0" w:lastRowLastColumn="0"/>
                  <w:rPr>
                    <w:rFonts w:ascii="David" w:eastAsia="Times New Roman" w:hAnsi="David" w:cs="David"/>
                    <w:sz w:val="20"/>
                    <w:szCs w:val="20"/>
                    <w:rtl/>
                  </w:rPr>
                </w:pPr>
                <w:r>
                  <w:rPr>
                    <w:rFonts w:ascii="David" w:eastAsia="Times New Roman" w:hAnsi="David" w:cs="David" w:hint="cs"/>
                    <w:sz w:val="20"/>
                    <w:szCs w:val="20"/>
                    <w:rtl/>
                  </w:rPr>
                  <w:t>על פי ההסכם מול אינטרספייס</w:t>
                </w:r>
              </w:p>
            </w:tc>
          </w:tr>
          <w:tr w:rsidR="00CC2B10" w:rsidRPr="00CC516F" w14:paraId="5E767B6C" w14:textId="77777777" w:rsidTr="00585354">
            <w:trPr>
              <w:trHeight w:val="263"/>
            </w:trPr>
            <w:tc>
              <w:tcPr>
                <w:cnfStyle w:val="001000000000" w:firstRow="0" w:lastRow="0" w:firstColumn="1" w:lastColumn="0" w:oddVBand="0" w:evenVBand="0" w:oddHBand="0" w:evenHBand="0" w:firstRowFirstColumn="0" w:firstRowLastColumn="0" w:lastRowFirstColumn="0" w:lastRowLastColumn="0"/>
                <w:tcW w:w="6908" w:type="dxa"/>
              </w:tcPr>
              <w:p w14:paraId="1D9BC62F" w14:textId="2D3D4D7D" w:rsidR="00CC2B10" w:rsidRPr="002B3F82" w:rsidRDefault="00CC2B10" w:rsidP="00CC2B10">
                <w:pPr>
                  <w:spacing w:after="0" w:line="240" w:lineRule="auto"/>
                  <w:rPr>
                    <w:rFonts w:ascii="David" w:eastAsia="Times New Roman" w:hAnsi="David" w:cs="David"/>
                    <w:b w:val="0"/>
                    <w:bCs w:val="0"/>
                    <w:sz w:val="20"/>
                    <w:szCs w:val="20"/>
                    <w:rtl/>
                  </w:rPr>
                </w:pPr>
                <w:r w:rsidRPr="002B3F82">
                  <w:rPr>
                    <w:rFonts w:ascii="David" w:eastAsia="Times New Roman" w:hAnsi="David" w:cs="David" w:hint="cs"/>
                    <w:b w:val="0"/>
                    <w:bCs w:val="0"/>
                    <w:sz w:val="20"/>
                    <w:szCs w:val="20"/>
                    <w:rtl/>
                  </w:rPr>
                  <w:t>עלות חיתום בויזה כא"ל</w:t>
                </w:r>
              </w:p>
            </w:tc>
            <w:tc>
              <w:tcPr>
                <w:tcW w:w="2690" w:type="dxa"/>
              </w:tcPr>
              <w:p w14:paraId="7C0ECA5E" w14:textId="6FAB4378" w:rsidR="00CC2B10" w:rsidRDefault="00CC2B10" w:rsidP="00CC2B10">
                <w:pPr>
                  <w:spacing w:after="0" w:line="240" w:lineRule="auto"/>
                  <w:cnfStyle w:val="000000000000" w:firstRow="0" w:lastRow="0" w:firstColumn="0" w:lastColumn="0" w:oddVBand="0" w:evenVBand="0" w:oddHBand="0" w:evenHBand="0" w:firstRowFirstColumn="0" w:firstRowLastColumn="0" w:lastRowFirstColumn="0" w:lastRowLastColumn="0"/>
                  <w:rPr>
                    <w:rFonts w:ascii="David" w:eastAsia="Times New Roman" w:hAnsi="David" w:cs="David"/>
                    <w:sz w:val="20"/>
                    <w:szCs w:val="20"/>
                  </w:rPr>
                </w:pPr>
                <w:r>
                  <w:rPr>
                    <w:rFonts w:ascii="David" w:eastAsia="Times New Roman" w:hAnsi="David" w:cs="David" w:hint="cs"/>
                    <w:sz w:val="20"/>
                    <w:szCs w:val="20"/>
                    <w:rtl/>
                  </w:rPr>
                  <w:t>על פי ההסכם מול אינטרספייס</w:t>
                </w:r>
              </w:p>
            </w:tc>
          </w:tr>
          <w:tr w:rsidR="00585354" w:rsidRPr="00CC516F" w14:paraId="3FDC5DE7" w14:textId="77777777" w:rsidTr="00585354">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6908" w:type="dxa"/>
              </w:tcPr>
              <w:p w14:paraId="3B530A03" w14:textId="77777777" w:rsidR="00585354" w:rsidRPr="00CC516F" w:rsidRDefault="00585354" w:rsidP="00FB00A6">
                <w:pPr>
                  <w:spacing w:after="0" w:line="240" w:lineRule="auto"/>
                  <w:rPr>
                    <w:rFonts w:ascii="David" w:eastAsia="Times New Roman" w:hAnsi="David" w:cs="David"/>
                    <w:b w:val="0"/>
                    <w:bCs w:val="0"/>
                    <w:sz w:val="20"/>
                    <w:szCs w:val="20"/>
                    <w:rtl/>
                  </w:rPr>
                </w:pPr>
                <w:r w:rsidRPr="00CC516F">
                  <w:rPr>
                    <w:rFonts w:ascii="David" w:eastAsia="Times New Roman" w:hAnsi="David" w:cs="David"/>
                    <w:b w:val="0"/>
                    <w:bCs w:val="0"/>
                    <w:sz w:val="20"/>
                    <w:szCs w:val="20"/>
                    <w:rtl/>
                  </w:rPr>
                  <w:t>תוספת בגין זיכוי מהיר (7 ימי עסקים מקליטת העסקה)</w:t>
                </w:r>
              </w:p>
            </w:tc>
            <w:tc>
              <w:tcPr>
                <w:tcW w:w="2690" w:type="dxa"/>
              </w:tcPr>
              <w:p w14:paraId="7BB3E81B" w14:textId="77777777" w:rsidR="00585354" w:rsidRPr="00CC516F" w:rsidRDefault="00585354" w:rsidP="00FB00A6">
                <w:pPr>
                  <w:spacing w:after="0" w:line="240" w:lineRule="auto"/>
                  <w:cnfStyle w:val="000000100000" w:firstRow="0" w:lastRow="0" w:firstColumn="0" w:lastColumn="0" w:oddVBand="0" w:evenVBand="0" w:oddHBand="1" w:evenHBand="0" w:firstRowFirstColumn="0" w:firstRowLastColumn="0" w:lastRowFirstColumn="0" w:lastRowLastColumn="0"/>
                  <w:rPr>
                    <w:rFonts w:ascii="David" w:eastAsia="Times New Roman" w:hAnsi="David" w:cs="David"/>
                    <w:sz w:val="20"/>
                    <w:szCs w:val="20"/>
                    <w:rtl/>
                  </w:rPr>
                </w:pPr>
                <w:r>
                  <w:rPr>
                    <w:rFonts w:ascii="David" w:eastAsia="Times New Roman" w:hAnsi="David" w:cs="David" w:hint="cs"/>
                    <w:sz w:val="20"/>
                    <w:szCs w:val="20"/>
                    <w:rtl/>
                  </w:rPr>
                  <w:t>על פי ההסכם מול אינטרספייס</w:t>
                </w:r>
              </w:p>
            </w:tc>
          </w:tr>
          <w:tr w:rsidR="00585354" w:rsidRPr="00CC516F" w14:paraId="3B35FC51" w14:textId="77777777" w:rsidTr="00585354">
            <w:trPr>
              <w:trHeight w:val="269"/>
            </w:trPr>
            <w:tc>
              <w:tcPr>
                <w:cnfStyle w:val="001000000000" w:firstRow="0" w:lastRow="0" w:firstColumn="1" w:lastColumn="0" w:oddVBand="0" w:evenVBand="0" w:oddHBand="0" w:evenHBand="0" w:firstRowFirstColumn="0" w:firstRowLastColumn="0" w:lastRowFirstColumn="0" w:lastRowLastColumn="0"/>
                <w:tcW w:w="6908" w:type="dxa"/>
              </w:tcPr>
              <w:p w14:paraId="040B37C5" w14:textId="77777777" w:rsidR="00585354" w:rsidRPr="00CC516F" w:rsidRDefault="00585354" w:rsidP="00FB00A6">
                <w:pPr>
                  <w:spacing w:after="0" w:line="240" w:lineRule="auto"/>
                  <w:rPr>
                    <w:rFonts w:ascii="David" w:eastAsia="Times New Roman" w:hAnsi="David" w:cs="David"/>
                    <w:b w:val="0"/>
                    <w:bCs w:val="0"/>
                    <w:sz w:val="20"/>
                    <w:szCs w:val="20"/>
                    <w:rtl/>
                  </w:rPr>
                </w:pPr>
                <w:r w:rsidRPr="00CC516F">
                  <w:rPr>
                    <w:rFonts w:ascii="David" w:eastAsia="Times New Roman" w:hAnsi="David" w:cs="David"/>
                    <w:b w:val="0"/>
                    <w:bCs w:val="0"/>
                    <w:sz w:val="20"/>
                    <w:szCs w:val="20"/>
                    <w:rtl/>
                  </w:rPr>
                  <w:t>עמלת ניכיון לעסקת תשלומים (החל מהתשלום השני)</w:t>
                </w:r>
              </w:p>
            </w:tc>
            <w:tc>
              <w:tcPr>
                <w:tcW w:w="2690" w:type="dxa"/>
              </w:tcPr>
              <w:p w14:paraId="3D6733AB" w14:textId="77777777" w:rsidR="00585354" w:rsidRPr="00CC516F" w:rsidRDefault="00585354" w:rsidP="00FB00A6">
                <w:pPr>
                  <w:spacing w:after="0" w:line="240" w:lineRule="auto"/>
                  <w:cnfStyle w:val="000000000000" w:firstRow="0" w:lastRow="0" w:firstColumn="0" w:lastColumn="0" w:oddVBand="0" w:evenVBand="0" w:oddHBand="0" w:evenHBand="0" w:firstRowFirstColumn="0" w:firstRowLastColumn="0" w:lastRowFirstColumn="0" w:lastRowLastColumn="0"/>
                  <w:rPr>
                    <w:rFonts w:ascii="David" w:eastAsia="Times New Roman" w:hAnsi="David" w:cs="David"/>
                    <w:sz w:val="20"/>
                    <w:szCs w:val="20"/>
                    <w:rtl/>
                  </w:rPr>
                </w:pPr>
                <w:r>
                  <w:rPr>
                    <w:rFonts w:ascii="David" w:eastAsia="Times New Roman" w:hAnsi="David" w:cs="David" w:hint="cs"/>
                    <w:sz w:val="20"/>
                    <w:szCs w:val="20"/>
                    <w:rtl/>
                  </w:rPr>
                  <w:t>על פי ההסכם מול אינטרספייס</w:t>
                </w:r>
              </w:p>
            </w:tc>
          </w:tr>
          <w:tr w:rsidR="00585354" w:rsidRPr="00CC516F" w14:paraId="354203D6" w14:textId="77777777" w:rsidTr="00585354">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6908" w:type="dxa"/>
              </w:tcPr>
              <w:p w14:paraId="211D770F" w14:textId="77777777" w:rsidR="00585354" w:rsidRPr="00CC516F" w:rsidRDefault="00585354" w:rsidP="00585354">
                <w:pPr>
                  <w:spacing w:after="0" w:line="240" w:lineRule="auto"/>
                  <w:rPr>
                    <w:rFonts w:ascii="David" w:eastAsia="Times New Roman" w:hAnsi="David" w:cs="David"/>
                    <w:b w:val="0"/>
                    <w:bCs w:val="0"/>
                    <w:sz w:val="20"/>
                    <w:szCs w:val="20"/>
                    <w:rtl/>
                  </w:rPr>
                </w:pPr>
                <w:r w:rsidRPr="00CC516F">
                  <w:rPr>
                    <w:rFonts w:ascii="David" w:eastAsia="Times New Roman" w:hAnsi="David" w:cs="David"/>
                    <w:b w:val="0"/>
                    <w:bCs w:val="0"/>
                    <w:sz w:val="20"/>
                    <w:szCs w:val="20"/>
                    <w:rtl/>
                  </w:rPr>
                  <w:t xml:space="preserve">התאמות אשראי - הצגת פירוט עסקאות המרכיבות משיכה לחשבון הבנק (משיכה שבוצעה או עתידית) </w:t>
                </w:r>
              </w:p>
            </w:tc>
            <w:tc>
              <w:tcPr>
                <w:tcW w:w="2690" w:type="dxa"/>
              </w:tcPr>
              <w:p w14:paraId="026D46CE" w14:textId="18EB6B4A" w:rsidR="00585354" w:rsidRPr="00CC516F" w:rsidRDefault="00585354" w:rsidP="00585354">
                <w:pPr>
                  <w:spacing w:after="0" w:line="240" w:lineRule="auto"/>
                  <w:cnfStyle w:val="000000100000" w:firstRow="0" w:lastRow="0" w:firstColumn="0" w:lastColumn="0" w:oddVBand="0" w:evenVBand="0" w:oddHBand="1" w:evenHBand="0" w:firstRowFirstColumn="0" w:firstRowLastColumn="0" w:lastRowFirstColumn="0" w:lastRowLastColumn="0"/>
                  <w:rPr>
                    <w:rFonts w:ascii="David" w:eastAsia="Times New Roman" w:hAnsi="David" w:cs="David"/>
                    <w:sz w:val="20"/>
                    <w:szCs w:val="20"/>
                    <w:rtl/>
                  </w:rPr>
                </w:pPr>
                <w:r>
                  <w:rPr>
                    <w:rFonts w:ascii="David" w:eastAsia="Times New Roman" w:hAnsi="David" w:cs="David" w:hint="cs"/>
                    <w:sz w:val="20"/>
                    <w:szCs w:val="20"/>
                    <w:rtl/>
                  </w:rPr>
                  <w:t>על פי ההסכם מול אינטרספייס</w:t>
                </w:r>
              </w:p>
            </w:tc>
          </w:tr>
        </w:tbl>
        <w:p w14:paraId="0CFABD91" w14:textId="65B62BD6" w:rsidR="00B83542" w:rsidRPr="00585354" w:rsidRDefault="00B83542" w:rsidP="00585354">
          <w:pPr>
            <w:tabs>
              <w:tab w:val="left" w:pos="3521"/>
            </w:tabs>
            <w:spacing w:after="120" w:line="240" w:lineRule="auto"/>
            <w:jc w:val="both"/>
            <w:rPr>
              <w:rFonts w:ascii="David" w:hAnsi="David" w:cs="David"/>
              <w:u w:val="single"/>
            </w:rPr>
          </w:pPr>
        </w:p>
        <w:p w14:paraId="4DCDF32B" w14:textId="72BBA881" w:rsidR="00585354" w:rsidRDefault="00585354" w:rsidP="00585354">
          <w:pPr>
            <w:tabs>
              <w:tab w:val="left" w:pos="3521"/>
            </w:tabs>
            <w:spacing w:line="240" w:lineRule="auto"/>
            <w:rPr>
              <w:rFonts w:ascii="Arial" w:hAnsi="Arial" w:cs="David"/>
              <w:b/>
              <w:bCs/>
              <w:sz w:val="24"/>
              <w:szCs w:val="24"/>
              <w:u w:val="single"/>
              <w:rtl/>
            </w:rPr>
          </w:pPr>
          <w:r>
            <w:rPr>
              <w:rFonts w:ascii="Arial" w:hAnsi="Arial" w:cs="David" w:hint="cs"/>
              <w:b/>
              <w:bCs/>
              <w:sz w:val="24"/>
              <w:szCs w:val="24"/>
              <w:u w:val="single"/>
              <w:rtl/>
            </w:rPr>
            <w:t>תנאים נוספים:</w:t>
          </w:r>
          <w:r w:rsidR="002D0BC6">
            <w:rPr>
              <w:rFonts w:ascii="Arial" w:hAnsi="Arial" w:cs="David" w:hint="cs"/>
              <w:b/>
              <w:bCs/>
              <w:sz w:val="24"/>
              <w:szCs w:val="24"/>
              <w:u w:val="single"/>
              <w:rtl/>
            </w:rPr>
            <w:t xml:space="preserve"> </w:t>
          </w:r>
          <w:r w:rsidR="002D0BC6">
            <w:rPr>
              <w:b/>
              <w:bCs/>
              <w:highlight w:val="yellow"/>
              <w:u w:val="single"/>
              <w:rtl/>
            </w:rPr>
            <w:t>יש למלא את השדות האפורים בצורה הקלדה</w:t>
          </w:r>
        </w:p>
        <w:tbl>
          <w:tblPr>
            <w:tblStyle w:val="41"/>
            <w:bidiVisual/>
            <w:tblW w:w="9489" w:type="dxa"/>
            <w:tblInd w:w="22" w:type="dxa"/>
            <w:tblLook w:val="04A0" w:firstRow="1" w:lastRow="0" w:firstColumn="1" w:lastColumn="0" w:noHBand="0" w:noVBand="1"/>
          </w:tblPr>
          <w:tblGrid>
            <w:gridCol w:w="7093"/>
            <w:gridCol w:w="2396"/>
          </w:tblGrid>
          <w:tr w:rsidR="00585354" w:rsidRPr="00CC516F" w14:paraId="4F3CF65C" w14:textId="74BC204F" w:rsidTr="00615844">
            <w:trPr>
              <w:cnfStyle w:val="100000000000" w:firstRow="1" w:lastRow="0" w:firstColumn="0" w:lastColumn="0" w:oddVBand="0" w:evenVBand="0" w:oddHBand="0"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7093" w:type="dxa"/>
                <w:hideMark/>
              </w:tcPr>
              <w:p w14:paraId="70F686EB" w14:textId="77777777" w:rsidR="00585354" w:rsidRPr="00CC516F" w:rsidRDefault="00585354" w:rsidP="00FB00A6">
                <w:pPr>
                  <w:spacing w:after="0" w:line="240" w:lineRule="auto"/>
                  <w:rPr>
                    <w:rFonts w:ascii="David" w:eastAsia="Times New Roman" w:hAnsi="David" w:cs="David"/>
                    <w:b w:val="0"/>
                    <w:bCs w:val="0"/>
                    <w:color w:val="FFFFFF"/>
                    <w:sz w:val="20"/>
                    <w:szCs w:val="20"/>
                  </w:rPr>
                </w:pPr>
                <w:r w:rsidRPr="00CC516F">
                  <w:rPr>
                    <w:rFonts w:ascii="David" w:eastAsia="Times New Roman" w:hAnsi="David" w:cs="David"/>
                    <w:b w:val="0"/>
                    <w:bCs w:val="0"/>
                    <w:color w:val="FFFFFF"/>
                    <w:sz w:val="20"/>
                    <w:szCs w:val="20"/>
                    <w:rtl/>
                  </w:rPr>
                  <w:t>סעיף</w:t>
                </w:r>
              </w:p>
            </w:tc>
            <w:tc>
              <w:tcPr>
                <w:tcW w:w="2396" w:type="dxa"/>
              </w:tcPr>
              <w:p w14:paraId="70307C85" w14:textId="2B903480" w:rsidR="00585354" w:rsidRPr="00CC516F" w:rsidRDefault="00585354" w:rsidP="00585354">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David" w:eastAsia="Times New Roman" w:hAnsi="David" w:cs="David"/>
                    <w:color w:val="FFFFFF"/>
                    <w:sz w:val="20"/>
                    <w:szCs w:val="20"/>
                    <w:rtl/>
                  </w:rPr>
                </w:pPr>
                <w:r>
                  <w:rPr>
                    <w:rFonts w:ascii="David" w:eastAsia="Times New Roman" w:hAnsi="David" w:cs="David" w:hint="cs"/>
                    <w:b w:val="0"/>
                    <w:bCs w:val="0"/>
                    <w:color w:val="FFFFFF"/>
                    <w:sz w:val="20"/>
                    <w:szCs w:val="20"/>
                    <w:rtl/>
                  </w:rPr>
                  <w:t xml:space="preserve">בחר ב </w:t>
                </w:r>
                <w:r>
                  <w:rPr>
                    <w:rFonts w:ascii="David" w:eastAsia="Times New Roman" w:hAnsi="David" w:cs="David" w:hint="cs"/>
                    <w:b w:val="0"/>
                    <w:bCs w:val="0"/>
                    <w:color w:val="FFFFFF"/>
                    <w:sz w:val="20"/>
                    <w:szCs w:val="20"/>
                  </w:rPr>
                  <w:t>X</w:t>
                </w:r>
                <w:r>
                  <w:rPr>
                    <w:rFonts w:ascii="David" w:eastAsia="Times New Roman" w:hAnsi="David" w:cs="David" w:hint="cs"/>
                    <w:b w:val="0"/>
                    <w:bCs w:val="0"/>
                    <w:color w:val="FFFFFF"/>
                    <w:sz w:val="20"/>
                    <w:szCs w:val="20"/>
                    <w:rtl/>
                  </w:rPr>
                  <w:t xml:space="preserve"> את הרצוי</w:t>
                </w:r>
              </w:p>
            </w:tc>
          </w:tr>
          <w:tr w:rsidR="00B725A6" w:rsidRPr="00CC516F" w14:paraId="79DFF4BA" w14:textId="0F25E40B" w:rsidTr="00615844">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9489" w:type="dxa"/>
                <w:gridSpan w:val="2"/>
              </w:tcPr>
              <w:p w14:paraId="3BAA38DD" w14:textId="54D091E7" w:rsidR="00B725A6" w:rsidRPr="00CC516F" w:rsidRDefault="00B725A6" w:rsidP="00D24746">
                <w:pPr>
                  <w:spacing w:after="0" w:line="240" w:lineRule="auto"/>
                  <w:jc w:val="center"/>
                  <w:rPr>
                    <w:rFonts w:ascii="David" w:eastAsia="Times New Roman" w:hAnsi="David" w:cs="David"/>
                    <w:sz w:val="20"/>
                    <w:szCs w:val="20"/>
                    <w:rtl/>
                  </w:rPr>
                </w:pPr>
                <w:r w:rsidRPr="00B725A6">
                  <w:rPr>
                    <w:rFonts w:ascii="David" w:eastAsia="Times New Roman" w:hAnsi="David" w:cs="David" w:hint="cs"/>
                    <w:sz w:val="20"/>
                    <w:szCs w:val="20"/>
                    <w:rtl/>
                  </w:rPr>
                  <w:t>מועדי זיכוי כרטיסים ישראלים</w:t>
                </w:r>
              </w:p>
            </w:tc>
          </w:tr>
          <w:tr w:rsidR="00B725A6" w:rsidRPr="00CC516F" w14:paraId="152083FA" w14:textId="0C5438FA" w:rsidTr="00615844">
            <w:trPr>
              <w:trHeight w:val="263"/>
            </w:trPr>
            <w:tc>
              <w:tcPr>
                <w:cnfStyle w:val="001000000000" w:firstRow="0" w:lastRow="0" w:firstColumn="1" w:lastColumn="0" w:oddVBand="0" w:evenVBand="0" w:oddHBand="0" w:evenHBand="0" w:firstRowFirstColumn="0" w:firstRowLastColumn="0" w:lastRowFirstColumn="0" w:lastRowLastColumn="0"/>
                <w:tcW w:w="7093" w:type="dxa"/>
              </w:tcPr>
              <w:p w14:paraId="1FBC7DDB" w14:textId="747F847D" w:rsidR="00B725A6" w:rsidRPr="00CC516F" w:rsidRDefault="00B725A6" w:rsidP="00FB00A6">
                <w:pPr>
                  <w:spacing w:after="0" w:line="240" w:lineRule="auto"/>
                  <w:rPr>
                    <w:rFonts w:ascii="David" w:eastAsia="Times New Roman" w:hAnsi="David" w:cs="David"/>
                    <w:b w:val="0"/>
                    <w:bCs w:val="0"/>
                    <w:sz w:val="20"/>
                    <w:szCs w:val="20"/>
                    <w:rtl/>
                  </w:rPr>
                </w:pPr>
                <w:r>
                  <w:rPr>
                    <w:rFonts w:ascii="David" w:eastAsia="Times New Roman" w:hAnsi="David" w:cs="David" w:hint="cs"/>
                    <w:b w:val="0"/>
                    <w:bCs w:val="0"/>
                    <w:sz w:val="20"/>
                    <w:szCs w:val="20"/>
                    <w:rtl/>
                  </w:rPr>
                  <w:t>חודשי- כל 9 לחודש בגין כלל התנועות (עסקאות, ביטולים, חיובים) שהופשרו בחודש הקודם</w:t>
                </w:r>
              </w:p>
            </w:tc>
            <w:sdt>
              <w:sdtPr>
                <w:rPr>
                  <w:rFonts w:ascii="David" w:eastAsia="Times New Roman" w:hAnsi="David" w:cs="David"/>
                  <w:sz w:val="28"/>
                  <w:szCs w:val="28"/>
                  <w:rtl/>
                </w:rPr>
                <w:id w:val="891469124"/>
                <w14:checkbox>
                  <w14:checked w14:val="0"/>
                  <w14:checkedState w14:val="2612" w14:font="MS Gothic"/>
                  <w14:uncheckedState w14:val="2610" w14:font="MS Gothic"/>
                </w14:checkbox>
              </w:sdtPr>
              <w:sdtContent>
                <w:tc>
                  <w:tcPr>
                    <w:tcW w:w="2396" w:type="dxa"/>
                  </w:tcPr>
                  <w:p w14:paraId="161A7543" w14:textId="24EE3205" w:rsidR="00B725A6" w:rsidRPr="002D0BC6" w:rsidRDefault="002D0BC6" w:rsidP="002D0BC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David" w:eastAsia="Times New Roman" w:hAnsi="David" w:cs="David"/>
                        <w:sz w:val="28"/>
                        <w:szCs w:val="28"/>
                        <w:rtl/>
                      </w:rPr>
                    </w:pPr>
                    <w:r w:rsidRPr="002D0BC6">
                      <w:rPr>
                        <w:rFonts w:ascii="MS Gothic" w:eastAsia="MS Gothic" w:hAnsi="MS Gothic" w:cs="David" w:hint="eastAsia"/>
                        <w:sz w:val="28"/>
                        <w:szCs w:val="28"/>
                        <w:rtl/>
                      </w:rPr>
                      <w:t>☐</w:t>
                    </w:r>
                  </w:p>
                </w:tc>
              </w:sdtContent>
            </w:sdt>
          </w:tr>
          <w:tr w:rsidR="00B725A6" w:rsidRPr="00CC516F" w14:paraId="2EACB5B4" w14:textId="101145CA" w:rsidTr="00615844">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7093" w:type="dxa"/>
              </w:tcPr>
              <w:p w14:paraId="1B73BE74" w14:textId="001BA989" w:rsidR="00B725A6" w:rsidRPr="00B725A6" w:rsidRDefault="00B725A6" w:rsidP="00FB00A6">
                <w:pPr>
                  <w:spacing w:after="0" w:line="240" w:lineRule="auto"/>
                  <w:rPr>
                    <w:rFonts w:ascii="David" w:eastAsia="Times New Roman" w:hAnsi="David" w:cs="David"/>
                    <w:b w:val="0"/>
                    <w:bCs w:val="0"/>
                    <w:sz w:val="20"/>
                    <w:szCs w:val="20"/>
                    <w:rtl/>
                  </w:rPr>
                </w:pPr>
                <w:r w:rsidRPr="00B725A6">
                  <w:rPr>
                    <w:rFonts w:ascii="David" w:eastAsia="Times New Roman" w:hAnsi="David" w:cs="David" w:hint="cs"/>
                    <w:b w:val="0"/>
                    <w:bCs w:val="0"/>
                    <w:sz w:val="20"/>
                    <w:szCs w:val="20"/>
                    <w:rtl/>
                  </w:rPr>
                  <w:t>מהיר- זיכוי יומי, בגין כלל התנועות (עסקאות, ביטולים, חיובים) 7 ימי עסקים אחרי התנועה</w:t>
                </w:r>
              </w:p>
            </w:tc>
            <w:sdt>
              <w:sdtPr>
                <w:rPr>
                  <w:rFonts w:ascii="David" w:eastAsia="Times New Roman" w:hAnsi="David" w:cs="David"/>
                  <w:sz w:val="28"/>
                  <w:szCs w:val="28"/>
                  <w:rtl/>
                </w:rPr>
                <w:id w:val="230348158"/>
                <w14:checkbox>
                  <w14:checked w14:val="0"/>
                  <w14:checkedState w14:val="2612" w14:font="MS Gothic"/>
                  <w14:uncheckedState w14:val="2610" w14:font="MS Gothic"/>
                </w14:checkbox>
              </w:sdtPr>
              <w:sdtContent>
                <w:tc>
                  <w:tcPr>
                    <w:tcW w:w="2396" w:type="dxa"/>
                  </w:tcPr>
                  <w:p w14:paraId="01AEFD93" w14:textId="5BE2277B" w:rsidR="00B725A6" w:rsidRPr="002D0BC6" w:rsidRDefault="002D0BC6" w:rsidP="002D0BC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David" w:eastAsia="Times New Roman" w:hAnsi="David" w:cs="David"/>
                        <w:sz w:val="28"/>
                        <w:szCs w:val="28"/>
                      </w:rPr>
                    </w:pPr>
                    <w:r w:rsidRPr="002D0BC6">
                      <w:rPr>
                        <w:rFonts w:ascii="MS Gothic" w:eastAsia="MS Gothic" w:hAnsi="MS Gothic" w:cs="David" w:hint="eastAsia"/>
                        <w:sz w:val="28"/>
                        <w:szCs w:val="28"/>
                        <w:rtl/>
                      </w:rPr>
                      <w:t>☐</w:t>
                    </w:r>
                  </w:p>
                </w:tc>
              </w:sdtContent>
            </w:sdt>
          </w:tr>
          <w:tr w:rsidR="00B725A6" w:rsidRPr="00CC516F" w14:paraId="37F3C9EC" w14:textId="3142A3CE" w:rsidTr="00615844">
            <w:trPr>
              <w:trHeight w:val="263"/>
            </w:trPr>
            <w:tc>
              <w:tcPr>
                <w:cnfStyle w:val="001000000000" w:firstRow="0" w:lastRow="0" w:firstColumn="1" w:lastColumn="0" w:oddVBand="0" w:evenVBand="0" w:oddHBand="0" w:evenHBand="0" w:firstRowFirstColumn="0" w:firstRowLastColumn="0" w:lastRowFirstColumn="0" w:lastRowLastColumn="0"/>
                <w:tcW w:w="9489" w:type="dxa"/>
                <w:gridSpan w:val="2"/>
              </w:tcPr>
              <w:p w14:paraId="6492E08A" w14:textId="28863B57" w:rsidR="00B725A6" w:rsidRPr="002D0BC6" w:rsidRDefault="00B725A6" w:rsidP="002D0BC6">
                <w:pPr>
                  <w:spacing w:after="0" w:line="240" w:lineRule="auto"/>
                  <w:jc w:val="center"/>
                  <w:rPr>
                    <w:rFonts w:ascii="David" w:eastAsia="Times New Roman" w:hAnsi="David" w:cs="David"/>
                    <w:sz w:val="28"/>
                    <w:szCs w:val="28"/>
                  </w:rPr>
                </w:pPr>
                <w:r w:rsidRPr="002D0BC6">
                  <w:rPr>
                    <w:rFonts w:ascii="David" w:eastAsia="Times New Roman" w:hAnsi="David" w:cs="David" w:hint="cs"/>
                    <w:sz w:val="28"/>
                    <w:szCs w:val="28"/>
                    <w:rtl/>
                  </w:rPr>
                  <w:t>צורת זיכוי מבוקשת</w:t>
                </w:r>
              </w:p>
            </w:tc>
          </w:tr>
          <w:tr w:rsidR="000E587D" w:rsidRPr="00CC516F" w14:paraId="269158E8" w14:textId="71BD02A5" w:rsidTr="00615844">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7093" w:type="dxa"/>
              </w:tcPr>
              <w:p w14:paraId="1E9622CD" w14:textId="189CF0C8" w:rsidR="000E587D" w:rsidRPr="00CC516F" w:rsidRDefault="000E587D" w:rsidP="00FB00A6">
                <w:pPr>
                  <w:spacing w:after="0" w:line="240" w:lineRule="auto"/>
                  <w:rPr>
                    <w:rFonts w:ascii="David" w:eastAsia="Times New Roman" w:hAnsi="David" w:cs="David"/>
                    <w:b w:val="0"/>
                    <w:bCs w:val="0"/>
                    <w:sz w:val="20"/>
                    <w:szCs w:val="20"/>
                    <w:rtl/>
                  </w:rPr>
                </w:pPr>
                <w:r>
                  <w:rPr>
                    <w:rFonts w:ascii="David" w:eastAsia="Times New Roman" w:hAnsi="David" w:cs="David" w:hint="cs"/>
                    <w:b w:val="0"/>
                    <w:bCs w:val="0"/>
                    <w:sz w:val="20"/>
                    <w:szCs w:val="20"/>
                    <w:rtl/>
                  </w:rPr>
                  <w:t>ניכיון שוברי אשראי- העברת סכום העסקה המלא במועד הזיכוי הקרוב, גם בעסקאות תשלומים</w:t>
                </w:r>
              </w:p>
            </w:tc>
            <w:sdt>
              <w:sdtPr>
                <w:rPr>
                  <w:rFonts w:ascii="David" w:eastAsia="Times New Roman" w:hAnsi="David" w:cs="David"/>
                  <w:sz w:val="28"/>
                  <w:szCs w:val="28"/>
                  <w:rtl/>
                </w:rPr>
                <w:id w:val="1157575967"/>
                <w14:checkbox>
                  <w14:checked w14:val="0"/>
                  <w14:checkedState w14:val="2612" w14:font="MS Gothic"/>
                  <w14:uncheckedState w14:val="2610" w14:font="MS Gothic"/>
                </w14:checkbox>
              </w:sdtPr>
              <w:sdtContent>
                <w:tc>
                  <w:tcPr>
                    <w:tcW w:w="2396" w:type="dxa"/>
                  </w:tcPr>
                  <w:p w14:paraId="7B1B5F16" w14:textId="1F66176E" w:rsidR="000E587D" w:rsidRPr="002D0BC6" w:rsidRDefault="002D0BC6" w:rsidP="002D0BC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David" w:eastAsia="Times New Roman" w:hAnsi="David" w:cs="David"/>
                        <w:sz w:val="28"/>
                        <w:szCs w:val="28"/>
                        <w:rtl/>
                      </w:rPr>
                    </w:pPr>
                    <w:r w:rsidRPr="002D0BC6">
                      <w:rPr>
                        <w:rFonts w:ascii="MS Gothic" w:eastAsia="MS Gothic" w:hAnsi="MS Gothic" w:cs="David" w:hint="eastAsia"/>
                        <w:sz w:val="28"/>
                        <w:szCs w:val="28"/>
                        <w:rtl/>
                      </w:rPr>
                      <w:t>☐</w:t>
                    </w:r>
                  </w:p>
                </w:tc>
              </w:sdtContent>
            </w:sdt>
          </w:tr>
          <w:tr w:rsidR="000E587D" w:rsidRPr="00CC516F" w14:paraId="3A27516E" w14:textId="641BC59A" w:rsidTr="00615844">
            <w:trPr>
              <w:trHeight w:val="263"/>
            </w:trPr>
            <w:tc>
              <w:tcPr>
                <w:cnfStyle w:val="001000000000" w:firstRow="0" w:lastRow="0" w:firstColumn="1" w:lastColumn="0" w:oddVBand="0" w:evenVBand="0" w:oddHBand="0" w:evenHBand="0" w:firstRowFirstColumn="0" w:firstRowLastColumn="0" w:lastRowFirstColumn="0" w:lastRowLastColumn="0"/>
                <w:tcW w:w="7093" w:type="dxa"/>
              </w:tcPr>
              <w:p w14:paraId="310C7CB9" w14:textId="741FD9AC" w:rsidR="000E587D" w:rsidRPr="00CC516F" w:rsidRDefault="000E587D" w:rsidP="00FB00A6">
                <w:pPr>
                  <w:spacing w:after="0" w:line="240" w:lineRule="auto"/>
                  <w:rPr>
                    <w:rFonts w:ascii="David" w:eastAsia="Times New Roman" w:hAnsi="David" w:cs="David"/>
                    <w:b w:val="0"/>
                    <w:bCs w:val="0"/>
                    <w:sz w:val="20"/>
                    <w:szCs w:val="20"/>
                    <w:rtl/>
                  </w:rPr>
                </w:pPr>
                <w:r>
                  <w:rPr>
                    <w:rFonts w:ascii="David" w:eastAsia="Times New Roman" w:hAnsi="David" w:cs="David" w:hint="cs"/>
                    <w:b w:val="0"/>
                    <w:bCs w:val="0"/>
                    <w:sz w:val="20"/>
                    <w:szCs w:val="20"/>
                    <w:rtl/>
                  </w:rPr>
                  <w:t>ללא ניכיון- העברת עסקאות בתשלומים חודש בחודשו על פי כמות התשלומים</w:t>
                </w:r>
              </w:p>
            </w:tc>
            <w:sdt>
              <w:sdtPr>
                <w:rPr>
                  <w:rFonts w:ascii="David" w:eastAsia="Times New Roman" w:hAnsi="David" w:cs="David"/>
                  <w:sz w:val="28"/>
                  <w:szCs w:val="28"/>
                  <w:rtl/>
                </w:rPr>
                <w:id w:val="-1518920583"/>
                <w14:checkbox>
                  <w14:checked w14:val="0"/>
                  <w14:checkedState w14:val="2612" w14:font="MS Gothic"/>
                  <w14:uncheckedState w14:val="2610" w14:font="MS Gothic"/>
                </w14:checkbox>
              </w:sdtPr>
              <w:sdtContent>
                <w:tc>
                  <w:tcPr>
                    <w:tcW w:w="2396" w:type="dxa"/>
                  </w:tcPr>
                  <w:p w14:paraId="18789378" w14:textId="4687AA6B" w:rsidR="000E587D" w:rsidRPr="002D0BC6" w:rsidRDefault="002D0BC6" w:rsidP="002D0BC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David" w:eastAsia="Times New Roman" w:hAnsi="David" w:cs="David"/>
                        <w:sz w:val="28"/>
                        <w:szCs w:val="28"/>
                        <w:rtl/>
                      </w:rPr>
                    </w:pPr>
                    <w:r w:rsidRPr="002D0BC6">
                      <w:rPr>
                        <w:rFonts w:ascii="MS Gothic" w:eastAsia="MS Gothic" w:hAnsi="MS Gothic" w:cs="David" w:hint="eastAsia"/>
                        <w:sz w:val="28"/>
                        <w:szCs w:val="28"/>
                        <w:rtl/>
                      </w:rPr>
                      <w:t>☐</w:t>
                    </w:r>
                  </w:p>
                </w:tc>
              </w:sdtContent>
            </w:sdt>
          </w:tr>
          <w:tr w:rsidR="00D24746" w:rsidRPr="00CC516F" w14:paraId="7E733860" w14:textId="77777777" w:rsidTr="00615844">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9489" w:type="dxa"/>
                <w:gridSpan w:val="2"/>
              </w:tcPr>
              <w:p w14:paraId="777FD74A" w14:textId="0E2799EE" w:rsidR="00D24746" w:rsidRPr="002D0BC6" w:rsidRDefault="00D24746" w:rsidP="002D0BC6">
                <w:pPr>
                  <w:spacing w:after="0" w:line="240" w:lineRule="auto"/>
                  <w:jc w:val="center"/>
                  <w:rPr>
                    <w:rFonts w:ascii="David" w:eastAsia="Times New Roman" w:hAnsi="David" w:cs="David"/>
                    <w:sz w:val="28"/>
                    <w:szCs w:val="28"/>
                    <w:rtl/>
                  </w:rPr>
                </w:pPr>
                <w:r w:rsidRPr="002D0BC6">
                  <w:rPr>
                    <w:rFonts w:ascii="David" w:eastAsia="Times New Roman" w:hAnsi="David" w:cs="David" w:hint="cs"/>
                    <w:sz w:val="28"/>
                    <w:szCs w:val="28"/>
                    <w:rtl/>
                  </w:rPr>
                  <w:t>כרטיסים שהונפקו בחו"ל/עסקאות מט"ח</w:t>
                </w:r>
              </w:p>
            </w:tc>
          </w:tr>
          <w:tr w:rsidR="00D24746" w:rsidRPr="00CC516F" w14:paraId="490A44B0" w14:textId="77777777" w:rsidTr="00615844">
            <w:trPr>
              <w:trHeight w:val="263"/>
            </w:trPr>
            <w:tc>
              <w:tcPr>
                <w:cnfStyle w:val="001000000000" w:firstRow="0" w:lastRow="0" w:firstColumn="1" w:lastColumn="0" w:oddVBand="0" w:evenVBand="0" w:oddHBand="0" w:evenHBand="0" w:firstRowFirstColumn="0" w:firstRowLastColumn="0" w:lastRowFirstColumn="0" w:lastRowLastColumn="0"/>
                <w:tcW w:w="7093" w:type="dxa"/>
              </w:tcPr>
              <w:p w14:paraId="21023CCE" w14:textId="38DE2A8B" w:rsidR="00D24746" w:rsidRPr="00D24746" w:rsidRDefault="00D24746" w:rsidP="00D24746">
                <w:pPr>
                  <w:spacing w:after="0" w:line="240" w:lineRule="auto"/>
                  <w:rPr>
                    <w:rFonts w:ascii="David" w:eastAsia="Times New Roman" w:hAnsi="David" w:cs="David"/>
                    <w:b w:val="0"/>
                    <w:bCs w:val="0"/>
                    <w:sz w:val="20"/>
                    <w:szCs w:val="20"/>
                    <w:rtl/>
                  </w:rPr>
                </w:pPr>
                <w:r w:rsidRPr="00D24746">
                  <w:rPr>
                    <w:rFonts w:ascii="David" w:eastAsia="Times New Roman" w:hAnsi="David" w:cs="David" w:hint="cs"/>
                    <w:b w:val="0"/>
                    <w:bCs w:val="0"/>
                    <w:sz w:val="20"/>
                    <w:szCs w:val="20"/>
                    <w:rtl/>
                  </w:rPr>
                  <w:t>מעוניין לאפשר עסקאות בכרטיסים שהונפקו בחו"ל בש"ח בלבד</w:t>
                </w:r>
              </w:p>
            </w:tc>
            <w:sdt>
              <w:sdtPr>
                <w:rPr>
                  <w:rFonts w:ascii="David" w:eastAsia="Times New Roman" w:hAnsi="David" w:cs="David"/>
                  <w:sz w:val="28"/>
                  <w:szCs w:val="28"/>
                  <w:rtl/>
                </w:rPr>
                <w:id w:val="1153573001"/>
                <w14:checkbox>
                  <w14:checked w14:val="0"/>
                  <w14:checkedState w14:val="2612" w14:font="MS Gothic"/>
                  <w14:uncheckedState w14:val="2610" w14:font="MS Gothic"/>
                </w14:checkbox>
              </w:sdtPr>
              <w:sdtContent>
                <w:tc>
                  <w:tcPr>
                    <w:tcW w:w="2396" w:type="dxa"/>
                  </w:tcPr>
                  <w:p w14:paraId="6DE36E45" w14:textId="3EA3A351" w:rsidR="00D24746" w:rsidRPr="002D0BC6" w:rsidRDefault="002D0BC6" w:rsidP="002D0BC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David" w:eastAsia="Times New Roman" w:hAnsi="David" w:cs="David"/>
                        <w:sz w:val="28"/>
                        <w:szCs w:val="28"/>
                        <w:rtl/>
                      </w:rPr>
                    </w:pPr>
                    <w:r w:rsidRPr="002D0BC6">
                      <w:rPr>
                        <w:rFonts w:ascii="MS Gothic" w:eastAsia="MS Gothic" w:hAnsi="MS Gothic" w:cs="David" w:hint="eastAsia"/>
                        <w:sz w:val="28"/>
                        <w:szCs w:val="28"/>
                        <w:rtl/>
                      </w:rPr>
                      <w:t>☐</w:t>
                    </w:r>
                  </w:p>
                </w:tc>
              </w:sdtContent>
            </w:sdt>
          </w:tr>
          <w:tr w:rsidR="00D24746" w:rsidRPr="00CC516F" w14:paraId="65718479" w14:textId="77777777" w:rsidTr="00615844">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7093" w:type="dxa"/>
              </w:tcPr>
              <w:p w14:paraId="32B3FB31" w14:textId="25EF008B" w:rsidR="00D24746" w:rsidRPr="00D24746" w:rsidRDefault="00D24746" w:rsidP="00D24746">
                <w:pPr>
                  <w:spacing w:after="0" w:line="240" w:lineRule="auto"/>
                  <w:rPr>
                    <w:rFonts w:ascii="David" w:eastAsia="Times New Roman" w:hAnsi="David" w:cs="David"/>
                    <w:b w:val="0"/>
                    <w:bCs w:val="0"/>
                    <w:sz w:val="20"/>
                    <w:szCs w:val="20"/>
                    <w:rtl/>
                  </w:rPr>
                </w:pPr>
                <w:r w:rsidRPr="00D24746">
                  <w:rPr>
                    <w:rFonts w:ascii="David" w:eastAsia="Times New Roman" w:hAnsi="David" w:cs="David" w:hint="cs"/>
                    <w:b w:val="0"/>
                    <w:bCs w:val="0"/>
                    <w:sz w:val="20"/>
                    <w:szCs w:val="20"/>
                    <w:rtl/>
                  </w:rPr>
                  <w:t>מעוניין לאפשר עסקאות בכרטיסים שהונפקו בחו"ל בש"ח ובמט"ח</w:t>
                </w:r>
              </w:p>
            </w:tc>
            <w:sdt>
              <w:sdtPr>
                <w:rPr>
                  <w:rFonts w:ascii="David" w:eastAsia="Times New Roman" w:hAnsi="David" w:cs="David"/>
                  <w:sz w:val="28"/>
                  <w:szCs w:val="28"/>
                  <w:rtl/>
                </w:rPr>
                <w:id w:val="-1709096052"/>
                <w14:checkbox>
                  <w14:checked w14:val="0"/>
                  <w14:checkedState w14:val="2612" w14:font="MS Gothic"/>
                  <w14:uncheckedState w14:val="2610" w14:font="MS Gothic"/>
                </w14:checkbox>
              </w:sdtPr>
              <w:sdtContent>
                <w:tc>
                  <w:tcPr>
                    <w:tcW w:w="2396" w:type="dxa"/>
                  </w:tcPr>
                  <w:p w14:paraId="3DB86117" w14:textId="4C8BFBBD" w:rsidR="00D24746" w:rsidRPr="002D0BC6" w:rsidRDefault="002D0BC6" w:rsidP="002D0BC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David" w:eastAsia="Times New Roman" w:hAnsi="David" w:cs="David"/>
                        <w:sz w:val="28"/>
                        <w:szCs w:val="28"/>
                        <w:rtl/>
                      </w:rPr>
                    </w:pPr>
                    <w:r w:rsidRPr="002D0BC6">
                      <w:rPr>
                        <w:rFonts w:ascii="MS Gothic" w:eastAsia="MS Gothic" w:hAnsi="MS Gothic" w:cs="David" w:hint="eastAsia"/>
                        <w:sz w:val="28"/>
                        <w:szCs w:val="28"/>
                        <w:rtl/>
                      </w:rPr>
                      <w:t>☐</w:t>
                    </w:r>
                  </w:p>
                </w:tc>
              </w:sdtContent>
            </w:sdt>
          </w:tr>
          <w:tr w:rsidR="00D24746" w:rsidRPr="00CC516F" w14:paraId="5E624F9E" w14:textId="77777777" w:rsidTr="00615844">
            <w:trPr>
              <w:trHeight w:val="263"/>
            </w:trPr>
            <w:tc>
              <w:tcPr>
                <w:cnfStyle w:val="001000000000" w:firstRow="0" w:lastRow="0" w:firstColumn="1" w:lastColumn="0" w:oddVBand="0" w:evenVBand="0" w:oddHBand="0" w:evenHBand="0" w:firstRowFirstColumn="0" w:firstRowLastColumn="0" w:lastRowFirstColumn="0" w:lastRowLastColumn="0"/>
                <w:tcW w:w="7093" w:type="dxa"/>
              </w:tcPr>
              <w:p w14:paraId="1A0B553A" w14:textId="01287F5D" w:rsidR="00D24746" w:rsidRPr="00D24746" w:rsidRDefault="00D24746" w:rsidP="00D24746">
                <w:pPr>
                  <w:spacing w:after="0" w:line="240" w:lineRule="auto"/>
                  <w:rPr>
                    <w:rFonts w:ascii="David" w:eastAsia="Times New Roman" w:hAnsi="David" w:cs="David"/>
                    <w:b w:val="0"/>
                    <w:bCs w:val="0"/>
                    <w:sz w:val="20"/>
                    <w:szCs w:val="20"/>
                    <w:rtl/>
                  </w:rPr>
                </w:pPr>
                <w:r w:rsidRPr="00D24746">
                  <w:rPr>
                    <w:rFonts w:ascii="David" w:eastAsia="Times New Roman" w:hAnsi="David" w:cs="David" w:hint="cs"/>
                    <w:b w:val="0"/>
                    <w:bCs w:val="0"/>
                    <w:sz w:val="20"/>
                    <w:szCs w:val="20"/>
                    <w:rtl/>
                  </w:rPr>
                  <w:t>לא מעוניין לאפשר עסקאות בכרטיסים שהונפקו בחו"ל</w:t>
                </w:r>
              </w:p>
            </w:tc>
            <w:sdt>
              <w:sdtPr>
                <w:rPr>
                  <w:rFonts w:ascii="David" w:eastAsia="Times New Roman" w:hAnsi="David" w:cs="David"/>
                  <w:sz w:val="28"/>
                  <w:szCs w:val="28"/>
                  <w:rtl/>
                </w:rPr>
                <w:id w:val="-1652664843"/>
                <w14:checkbox>
                  <w14:checked w14:val="0"/>
                  <w14:checkedState w14:val="2612" w14:font="MS Gothic"/>
                  <w14:uncheckedState w14:val="2610" w14:font="MS Gothic"/>
                </w14:checkbox>
              </w:sdtPr>
              <w:sdtContent>
                <w:tc>
                  <w:tcPr>
                    <w:tcW w:w="2396" w:type="dxa"/>
                  </w:tcPr>
                  <w:p w14:paraId="3FD16025" w14:textId="00589325" w:rsidR="00D24746" w:rsidRPr="002D0BC6" w:rsidRDefault="002D0BC6" w:rsidP="002D0BC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David" w:eastAsia="Times New Roman" w:hAnsi="David" w:cs="David"/>
                        <w:sz w:val="28"/>
                        <w:szCs w:val="28"/>
                        <w:rtl/>
                      </w:rPr>
                    </w:pPr>
                    <w:r w:rsidRPr="002D0BC6">
                      <w:rPr>
                        <w:rFonts w:ascii="MS Gothic" w:eastAsia="MS Gothic" w:hAnsi="MS Gothic" w:cs="David" w:hint="eastAsia"/>
                        <w:sz w:val="28"/>
                        <w:szCs w:val="28"/>
                        <w:rtl/>
                      </w:rPr>
                      <w:t>☐</w:t>
                    </w:r>
                  </w:p>
                </w:tc>
              </w:sdtContent>
            </w:sdt>
          </w:tr>
          <w:tr w:rsidR="000E587D" w:rsidRPr="00CC516F" w14:paraId="4F37089E" w14:textId="64BE12FF" w:rsidTr="00615844">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9489" w:type="dxa"/>
                <w:gridSpan w:val="2"/>
              </w:tcPr>
              <w:p w14:paraId="6AEBA783" w14:textId="5B65C6FE" w:rsidR="000E587D" w:rsidRPr="002D0BC6" w:rsidRDefault="000E587D" w:rsidP="002D0BC6">
                <w:pPr>
                  <w:spacing w:after="0" w:line="240" w:lineRule="auto"/>
                  <w:jc w:val="center"/>
                  <w:rPr>
                    <w:rFonts w:ascii="David" w:eastAsia="Times New Roman" w:hAnsi="David" w:cs="David"/>
                    <w:sz w:val="28"/>
                    <w:szCs w:val="28"/>
                    <w:rtl/>
                  </w:rPr>
                </w:pPr>
                <w:r w:rsidRPr="002D0BC6">
                  <w:rPr>
                    <w:rFonts w:ascii="David" w:eastAsia="Times New Roman" w:hAnsi="David" w:cs="David" w:hint="cs"/>
                    <w:sz w:val="28"/>
                    <w:szCs w:val="28"/>
                    <w:rtl/>
                  </w:rPr>
                  <w:t>מועדי זיכוי כרטיסים שהונפקו בחו"ל</w:t>
                </w:r>
              </w:p>
            </w:tc>
          </w:tr>
          <w:tr w:rsidR="00D24746" w:rsidRPr="00CC516F" w14:paraId="321516B3" w14:textId="6D86357D" w:rsidTr="00615844">
            <w:trPr>
              <w:trHeight w:val="263"/>
            </w:trPr>
            <w:tc>
              <w:tcPr>
                <w:cnfStyle w:val="001000000000" w:firstRow="0" w:lastRow="0" w:firstColumn="1" w:lastColumn="0" w:oddVBand="0" w:evenVBand="0" w:oddHBand="0" w:evenHBand="0" w:firstRowFirstColumn="0" w:firstRowLastColumn="0" w:lastRowFirstColumn="0" w:lastRowLastColumn="0"/>
                <w:tcW w:w="7093" w:type="dxa"/>
              </w:tcPr>
              <w:p w14:paraId="0D5262F4" w14:textId="3A2BCF9D" w:rsidR="00D24746" w:rsidRPr="00CC516F" w:rsidRDefault="00D24746" w:rsidP="000E587D">
                <w:pPr>
                  <w:spacing w:after="0" w:line="240" w:lineRule="auto"/>
                  <w:rPr>
                    <w:rFonts w:ascii="David" w:eastAsia="Times New Roman" w:hAnsi="David" w:cs="David"/>
                    <w:b w:val="0"/>
                    <w:bCs w:val="0"/>
                    <w:sz w:val="20"/>
                    <w:szCs w:val="20"/>
                    <w:rtl/>
                  </w:rPr>
                </w:pPr>
                <w:r>
                  <w:rPr>
                    <w:rFonts w:ascii="David" w:eastAsia="Times New Roman" w:hAnsi="David" w:cs="David" w:hint="cs"/>
                    <w:b w:val="0"/>
                    <w:bCs w:val="0"/>
                    <w:sz w:val="20"/>
                    <w:szCs w:val="20"/>
                    <w:rtl/>
                  </w:rPr>
                  <w:t>חודשי- כל 9 לחודש בגין כלל התנועות (עסקאות, ביטולים, חיובים) שהופשרו בחודש הקודם</w:t>
                </w:r>
              </w:p>
            </w:tc>
            <w:sdt>
              <w:sdtPr>
                <w:rPr>
                  <w:rFonts w:ascii="David" w:eastAsia="Times New Roman" w:hAnsi="David" w:cs="David"/>
                  <w:sz w:val="28"/>
                  <w:szCs w:val="28"/>
                  <w:rtl/>
                </w:rPr>
                <w:id w:val="1296499398"/>
                <w14:checkbox>
                  <w14:checked w14:val="0"/>
                  <w14:checkedState w14:val="2612" w14:font="MS Gothic"/>
                  <w14:uncheckedState w14:val="2610" w14:font="MS Gothic"/>
                </w14:checkbox>
              </w:sdtPr>
              <w:sdtContent>
                <w:tc>
                  <w:tcPr>
                    <w:tcW w:w="2396" w:type="dxa"/>
                  </w:tcPr>
                  <w:p w14:paraId="50BEE1A3" w14:textId="55BC00DB" w:rsidR="00D24746" w:rsidRPr="002D0BC6" w:rsidRDefault="002D0BC6" w:rsidP="002D0BC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David" w:eastAsia="Times New Roman" w:hAnsi="David" w:cs="David"/>
                        <w:sz w:val="28"/>
                        <w:szCs w:val="28"/>
                        <w:rtl/>
                      </w:rPr>
                    </w:pPr>
                    <w:r w:rsidRPr="002D0BC6">
                      <w:rPr>
                        <w:rFonts w:ascii="MS Gothic" w:eastAsia="MS Gothic" w:hAnsi="MS Gothic" w:cs="David" w:hint="eastAsia"/>
                        <w:sz w:val="28"/>
                        <w:szCs w:val="28"/>
                        <w:rtl/>
                      </w:rPr>
                      <w:t>☐</w:t>
                    </w:r>
                  </w:p>
                </w:tc>
              </w:sdtContent>
            </w:sdt>
          </w:tr>
          <w:tr w:rsidR="00D24746" w:rsidRPr="00CC516F" w14:paraId="7350DFE5" w14:textId="45E31357" w:rsidTr="00615844">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7093" w:type="dxa"/>
              </w:tcPr>
              <w:p w14:paraId="6E14AE89" w14:textId="40C4A1A3" w:rsidR="00D24746" w:rsidRPr="00CC516F" w:rsidRDefault="00D24746" w:rsidP="002D0BC6">
                <w:pPr>
                  <w:spacing w:after="0" w:line="240" w:lineRule="auto"/>
                  <w:jc w:val="center"/>
                  <w:rPr>
                    <w:rFonts w:ascii="David" w:eastAsia="Times New Roman" w:hAnsi="David" w:cs="David"/>
                    <w:b w:val="0"/>
                    <w:bCs w:val="0"/>
                    <w:sz w:val="20"/>
                    <w:szCs w:val="20"/>
                  </w:rPr>
                </w:pPr>
                <w:r>
                  <w:rPr>
                    <w:rFonts w:ascii="David" w:eastAsia="Times New Roman" w:hAnsi="David" w:cs="David" w:hint="cs"/>
                    <w:b w:val="0"/>
                    <w:bCs w:val="0"/>
                    <w:sz w:val="20"/>
                    <w:szCs w:val="20"/>
                    <w:rtl/>
                  </w:rPr>
                  <w:t xml:space="preserve">תוך 30 ימים </w:t>
                </w:r>
                <w:r>
                  <w:rPr>
                    <w:rFonts w:ascii="David" w:eastAsia="Times New Roman" w:hAnsi="David" w:cs="David"/>
                    <w:b w:val="0"/>
                    <w:bCs w:val="0"/>
                    <w:sz w:val="20"/>
                    <w:szCs w:val="20"/>
                    <w:rtl/>
                  </w:rPr>
                  <w:t>–</w:t>
                </w:r>
                <w:r>
                  <w:rPr>
                    <w:rFonts w:ascii="David" w:eastAsia="Times New Roman" w:hAnsi="David" w:cs="David" w:hint="cs"/>
                    <w:b w:val="0"/>
                    <w:bCs w:val="0"/>
                    <w:sz w:val="20"/>
                    <w:szCs w:val="20"/>
                    <w:rtl/>
                  </w:rPr>
                  <w:t xml:space="preserve"> זיכוי  יומי של כלל התנועות (עסקאות, ביטולים, חיובים) שבוצעו לפני 30 יום</w:t>
                </w:r>
              </w:p>
            </w:tc>
            <w:sdt>
              <w:sdtPr>
                <w:rPr>
                  <w:rFonts w:ascii="David" w:eastAsia="Times New Roman" w:hAnsi="David" w:cs="David"/>
                  <w:sz w:val="28"/>
                  <w:szCs w:val="28"/>
                  <w:rtl/>
                </w:rPr>
                <w:id w:val="-1816335649"/>
                <w14:checkbox>
                  <w14:checked w14:val="0"/>
                  <w14:checkedState w14:val="2612" w14:font="MS Gothic"/>
                  <w14:uncheckedState w14:val="2610" w14:font="MS Gothic"/>
                </w14:checkbox>
              </w:sdtPr>
              <w:sdtContent>
                <w:tc>
                  <w:tcPr>
                    <w:tcW w:w="2396" w:type="dxa"/>
                  </w:tcPr>
                  <w:p w14:paraId="3369C460" w14:textId="6B2F6ED4" w:rsidR="00D24746" w:rsidRPr="002D0BC6" w:rsidRDefault="002D0BC6" w:rsidP="002D0BC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David" w:eastAsia="Times New Roman" w:hAnsi="David" w:cs="David"/>
                        <w:sz w:val="28"/>
                        <w:szCs w:val="28"/>
                        <w:rtl/>
                      </w:rPr>
                    </w:pPr>
                    <w:r w:rsidRPr="002D0BC6">
                      <w:rPr>
                        <w:rFonts w:ascii="MS Gothic" w:eastAsia="MS Gothic" w:hAnsi="MS Gothic" w:cs="David" w:hint="eastAsia"/>
                        <w:sz w:val="28"/>
                        <w:szCs w:val="28"/>
                        <w:rtl/>
                      </w:rPr>
                      <w:t>☐</w:t>
                    </w:r>
                  </w:p>
                </w:tc>
              </w:sdtContent>
            </w:sdt>
          </w:tr>
        </w:tbl>
        <w:p w14:paraId="314EBAB6" w14:textId="37D953E8" w:rsidR="00B725A6" w:rsidRDefault="00B725A6" w:rsidP="00B725A6">
          <w:pPr>
            <w:tabs>
              <w:tab w:val="left" w:pos="3521"/>
            </w:tabs>
            <w:spacing w:line="240" w:lineRule="auto"/>
            <w:rPr>
              <w:rFonts w:ascii="Arial" w:hAnsi="Arial" w:cs="David"/>
              <w:b/>
              <w:bCs/>
              <w:sz w:val="24"/>
              <w:szCs w:val="24"/>
              <w:u w:val="single"/>
              <w:rtl/>
            </w:rPr>
          </w:pPr>
        </w:p>
        <w:p w14:paraId="3132AFC3" w14:textId="1AA46F4E" w:rsidR="007E640E" w:rsidRDefault="007E640E" w:rsidP="007E640E">
          <w:pPr>
            <w:tabs>
              <w:tab w:val="left" w:pos="3521"/>
            </w:tabs>
            <w:spacing w:line="240" w:lineRule="auto"/>
            <w:rPr>
              <w:rFonts w:ascii="Arial" w:hAnsi="Arial" w:cs="David"/>
              <w:b/>
              <w:bCs/>
              <w:sz w:val="24"/>
              <w:szCs w:val="24"/>
              <w:u w:val="single"/>
              <w:rtl/>
            </w:rPr>
          </w:pPr>
          <w:r>
            <w:rPr>
              <w:rFonts w:ascii="Arial" w:hAnsi="Arial" w:cs="David" w:hint="cs"/>
              <w:b/>
              <w:bCs/>
              <w:sz w:val="24"/>
              <w:szCs w:val="24"/>
              <w:u w:val="single"/>
              <w:rtl/>
            </w:rPr>
            <w:t>שירותים נוספים</w:t>
          </w:r>
          <w:r w:rsidR="00232B07">
            <w:rPr>
              <w:rFonts w:ascii="Arial" w:hAnsi="Arial" w:cs="David" w:hint="cs"/>
              <w:b/>
              <w:bCs/>
              <w:sz w:val="24"/>
              <w:szCs w:val="24"/>
              <w:u w:val="single"/>
              <w:rtl/>
            </w:rPr>
            <w:t xml:space="preserve"> ודגשים</w:t>
          </w:r>
        </w:p>
        <w:p w14:paraId="45697B98" w14:textId="131FA00B" w:rsidR="001F19C7" w:rsidRDefault="00CE720F" w:rsidP="006A13A2">
          <w:pPr>
            <w:pStyle w:val="a0"/>
            <w:numPr>
              <w:ilvl w:val="0"/>
              <w:numId w:val="15"/>
            </w:numPr>
            <w:shd w:val="clear" w:color="auto" w:fill="FFFFFF"/>
            <w:tabs>
              <w:tab w:val="left" w:pos="3521"/>
            </w:tabs>
            <w:spacing w:after="120" w:line="240" w:lineRule="auto"/>
            <w:ind w:left="424" w:hanging="425"/>
            <w:rPr>
              <w:rFonts w:ascii="Arial" w:hAnsi="Arial" w:cs="David"/>
            </w:rPr>
          </w:pPr>
          <w:r>
            <w:rPr>
              <w:rFonts w:ascii="Arial" w:hAnsi="Arial" w:cs="David" w:hint="cs"/>
              <w:rtl/>
            </w:rPr>
            <w:t>כל הסכומים בהסכם זה אינם כוללים מע"מ, ויתווסף אליהם מע"מ כחוק</w:t>
          </w:r>
          <w:r w:rsidRPr="006446F6">
            <w:rPr>
              <w:rFonts w:ascii="Arial" w:hAnsi="Arial" w:cs="David" w:hint="cs"/>
              <w:rtl/>
            </w:rPr>
            <w:t>.</w:t>
          </w:r>
        </w:p>
        <w:p w14:paraId="3F4B707B" w14:textId="77777777" w:rsidR="006A13A2" w:rsidRDefault="006A13A2" w:rsidP="006A13A2">
          <w:pPr>
            <w:pStyle w:val="a0"/>
            <w:shd w:val="clear" w:color="auto" w:fill="FFFFFF"/>
            <w:tabs>
              <w:tab w:val="left" w:pos="3521"/>
            </w:tabs>
            <w:spacing w:after="120" w:line="240" w:lineRule="auto"/>
            <w:ind w:left="424"/>
            <w:rPr>
              <w:rFonts w:ascii="Arial" w:hAnsi="Arial" w:cs="David"/>
            </w:rPr>
          </w:pPr>
        </w:p>
        <w:p w14:paraId="6EAAEAFD" w14:textId="1CE97C5F" w:rsidR="006A13A2" w:rsidRDefault="006A13A2" w:rsidP="006A13A2">
          <w:pPr>
            <w:pStyle w:val="a0"/>
            <w:numPr>
              <w:ilvl w:val="0"/>
              <w:numId w:val="15"/>
            </w:numPr>
            <w:shd w:val="clear" w:color="auto" w:fill="FFFFFF"/>
            <w:tabs>
              <w:tab w:val="left" w:pos="3521"/>
            </w:tabs>
            <w:spacing w:after="120" w:line="240" w:lineRule="auto"/>
            <w:ind w:left="424" w:hanging="425"/>
            <w:rPr>
              <w:rFonts w:ascii="Arial" w:hAnsi="Arial" w:cs="David"/>
            </w:rPr>
          </w:pPr>
          <w:r w:rsidRPr="00AA1AC2">
            <w:rPr>
              <w:rFonts w:ascii="Arial" w:hAnsi="Arial" w:cs="David" w:hint="cs"/>
              <w:rtl/>
            </w:rPr>
            <w:t>פאיימי</w:t>
          </w:r>
          <w:r w:rsidRPr="00AA1AC2">
            <w:rPr>
              <w:rFonts w:ascii="Arial" w:hAnsi="Arial" w:cs="David"/>
              <w:rtl/>
            </w:rPr>
            <w:t xml:space="preserve"> </w:t>
          </w:r>
          <w:r w:rsidRPr="00AA1AC2">
            <w:rPr>
              <w:rFonts w:ascii="Arial" w:hAnsi="Arial" w:cs="David" w:hint="cs"/>
              <w:rtl/>
            </w:rPr>
            <w:t>תנכה</w:t>
          </w:r>
          <w:r w:rsidRPr="00AA1AC2">
            <w:rPr>
              <w:rFonts w:ascii="Arial" w:hAnsi="Arial" w:cs="David"/>
              <w:rtl/>
            </w:rPr>
            <w:t xml:space="preserve"> </w:t>
          </w:r>
          <w:r w:rsidRPr="00AA1AC2">
            <w:rPr>
              <w:rFonts w:ascii="Arial" w:hAnsi="Arial" w:cs="David" w:hint="cs"/>
              <w:rtl/>
            </w:rPr>
            <w:t>את</w:t>
          </w:r>
          <w:r w:rsidRPr="00AA1AC2">
            <w:rPr>
              <w:rFonts w:ascii="Arial" w:hAnsi="Arial" w:cs="David"/>
              <w:rtl/>
            </w:rPr>
            <w:t xml:space="preserve"> </w:t>
          </w:r>
          <w:r w:rsidRPr="00AA1AC2">
            <w:rPr>
              <w:rFonts w:ascii="Arial" w:hAnsi="Arial" w:cs="David" w:hint="cs"/>
              <w:rtl/>
            </w:rPr>
            <w:t>עמלותיה</w:t>
          </w:r>
          <w:r w:rsidRPr="00AA1AC2">
            <w:rPr>
              <w:rFonts w:ascii="Arial" w:hAnsi="Arial" w:cs="David"/>
              <w:rtl/>
            </w:rPr>
            <w:t xml:space="preserve"> </w:t>
          </w:r>
          <w:r w:rsidRPr="00AA1AC2">
            <w:rPr>
              <w:rFonts w:ascii="Arial" w:hAnsi="Arial" w:cs="David" w:hint="cs"/>
              <w:rtl/>
            </w:rPr>
            <w:t>ובהן</w:t>
          </w:r>
          <w:r w:rsidRPr="00AA1AC2">
            <w:rPr>
              <w:rFonts w:ascii="Arial" w:hAnsi="Arial" w:cs="David"/>
              <w:rtl/>
            </w:rPr>
            <w:t xml:space="preserve"> </w:t>
          </w:r>
          <w:r w:rsidRPr="00AA1AC2">
            <w:rPr>
              <w:rFonts w:ascii="Arial" w:hAnsi="Arial" w:cs="David" w:hint="cs"/>
              <w:rtl/>
            </w:rPr>
            <w:t>עמלות</w:t>
          </w:r>
          <w:r w:rsidRPr="00AA1AC2">
            <w:rPr>
              <w:rFonts w:ascii="Arial" w:hAnsi="Arial" w:cs="David"/>
              <w:rtl/>
            </w:rPr>
            <w:t xml:space="preserve"> </w:t>
          </w:r>
          <w:r w:rsidRPr="00AA1AC2">
            <w:rPr>
              <w:rFonts w:ascii="Arial" w:hAnsi="Arial" w:cs="David" w:hint="cs"/>
              <w:rtl/>
            </w:rPr>
            <w:t>סליקה</w:t>
          </w:r>
          <w:r w:rsidRPr="00AA1AC2">
            <w:rPr>
              <w:rFonts w:ascii="Arial" w:hAnsi="Arial" w:cs="David"/>
              <w:rtl/>
            </w:rPr>
            <w:t xml:space="preserve">, </w:t>
          </w:r>
          <w:r w:rsidRPr="00AA1AC2">
            <w:rPr>
              <w:rFonts w:ascii="Arial" w:hAnsi="Arial" w:cs="David" w:hint="cs"/>
              <w:rtl/>
            </w:rPr>
            <w:t>ניכיון</w:t>
          </w:r>
          <w:r w:rsidRPr="00AA1AC2">
            <w:rPr>
              <w:rFonts w:ascii="Arial" w:hAnsi="Arial" w:cs="David"/>
              <w:rtl/>
            </w:rPr>
            <w:t xml:space="preserve"> </w:t>
          </w:r>
          <w:r w:rsidRPr="00AA1AC2">
            <w:rPr>
              <w:rFonts w:ascii="Arial" w:hAnsi="Arial" w:cs="David" w:hint="cs"/>
              <w:rtl/>
            </w:rPr>
            <w:t>וכל</w:t>
          </w:r>
          <w:r w:rsidRPr="00AA1AC2">
            <w:rPr>
              <w:rFonts w:ascii="Arial" w:hAnsi="Arial" w:cs="David"/>
              <w:rtl/>
            </w:rPr>
            <w:t xml:space="preserve"> </w:t>
          </w:r>
          <w:r w:rsidRPr="00AA1AC2">
            <w:rPr>
              <w:rFonts w:ascii="Arial" w:hAnsi="Arial" w:cs="David" w:hint="cs"/>
              <w:rtl/>
            </w:rPr>
            <w:t>עמלה</w:t>
          </w:r>
          <w:r w:rsidRPr="00AA1AC2">
            <w:rPr>
              <w:rFonts w:ascii="Arial" w:hAnsi="Arial" w:cs="David"/>
              <w:rtl/>
            </w:rPr>
            <w:t xml:space="preserve"> </w:t>
          </w:r>
          <w:r w:rsidRPr="00AA1AC2">
            <w:rPr>
              <w:rFonts w:ascii="Arial" w:hAnsi="Arial" w:cs="David" w:hint="cs"/>
              <w:rtl/>
            </w:rPr>
            <w:t>נוספת</w:t>
          </w:r>
          <w:r w:rsidRPr="00AA1AC2">
            <w:rPr>
              <w:rFonts w:ascii="Arial" w:hAnsi="Arial" w:cs="David"/>
              <w:rtl/>
            </w:rPr>
            <w:t xml:space="preserve"> </w:t>
          </w:r>
          <w:r w:rsidRPr="00AA1AC2">
            <w:rPr>
              <w:rFonts w:ascii="Arial" w:hAnsi="Arial" w:cs="David" w:hint="cs"/>
              <w:rtl/>
            </w:rPr>
            <w:t>שנגבית</w:t>
          </w:r>
          <w:r w:rsidRPr="00AA1AC2">
            <w:rPr>
              <w:rFonts w:ascii="Arial" w:hAnsi="Arial" w:cs="David"/>
              <w:rtl/>
            </w:rPr>
            <w:t xml:space="preserve"> </w:t>
          </w:r>
          <w:r w:rsidRPr="00AA1AC2">
            <w:rPr>
              <w:rFonts w:ascii="Arial" w:hAnsi="Arial" w:cs="David" w:hint="cs"/>
              <w:rtl/>
            </w:rPr>
            <w:t>מבית</w:t>
          </w:r>
          <w:r w:rsidRPr="00AA1AC2">
            <w:rPr>
              <w:rFonts w:ascii="Arial" w:hAnsi="Arial" w:cs="David"/>
              <w:rtl/>
            </w:rPr>
            <w:t xml:space="preserve"> </w:t>
          </w:r>
          <w:r w:rsidRPr="00AA1AC2">
            <w:rPr>
              <w:rFonts w:ascii="Arial" w:hAnsi="Arial" w:cs="David" w:hint="cs"/>
              <w:rtl/>
            </w:rPr>
            <w:t>העסק</w:t>
          </w:r>
          <w:r w:rsidRPr="00AA1AC2">
            <w:rPr>
              <w:rFonts w:ascii="Arial" w:hAnsi="Arial" w:cs="David"/>
              <w:rtl/>
            </w:rPr>
            <w:t xml:space="preserve"> </w:t>
          </w:r>
          <w:r w:rsidRPr="00AA1AC2">
            <w:rPr>
              <w:rFonts w:ascii="Arial" w:hAnsi="Arial" w:cs="David" w:hint="cs"/>
              <w:rtl/>
            </w:rPr>
            <w:t>מ</w:t>
          </w:r>
          <w:r>
            <w:rPr>
              <w:rFonts w:ascii="Arial" w:hAnsi="Arial" w:cs="David" w:hint="cs"/>
              <w:rtl/>
            </w:rPr>
            <w:t>ה</w:t>
          </w:r>
          <w:r w:rsidRPr="00AA1AC2">
            <w:rPr>
              <w:rFonts w:ascii="Arial" w:hAnsi="Arial" w:cs="David" w:hint="cs"/>
              <w:rtl/>
            </w:rPr>
            <w:t>תשלומים</w:t>
          </w:r>
          <w:r w:rsidRPr="00AA1AC2">
            <w:rPr>
              <w:rFonts w:ascii="Arial" w:hAnsi="Arial" w:cs="David"/>
              <w:rtl/>
            </w:rPr>
            <w:t xml:space="preserve"> </w:t>
          </w:r>
          <w:r w:rsidRPr="00AA1AC2">
            <w:rPr>
              <w:rFonts w:ascii="Arial" w:hAnsi="Arial" w:cs="David" w:hint="cs"/>
              <w:rtl/>
            </w:rPr>
            <w:t>שיועברו</w:t>
          </w:r>
          <w:r w:rsidRPr="00AA1AC2">
            <w:rPr>
              <w:rFonts w:ascii="Arial" w:hAnsi="Arial" w:cs="David"/>
              <w:rtl/>
            </w:rPr>
            <w:t xml:space="preserve"> </w:t>
          </w:r>
          <w:r w:rsidRPr="00AA1AC2">
            <w:rPr>
              <w:rFonts w:ascii="Arial" w:hAnsi="Arial" w:cs="David" w:hint="cs"/>
              <w:rtl/>
            </w:rPr>
            <w:t>לבית</w:t>
          </w:r>
          <w:r w:rsidRPr="00AA1AC2">
            <w:rPr>
              <w:rFonts w:ascii="Arial" w:hAnsi="Arial" w:cs="David"/>
              <w:rtl/>
            </w:rPr>
            <w:t xml:space="preserve"> </w:t>
          </w:r>
          <w:r w:rsidRPr="00AA1AC2">
            <w:rPr>
              <w:rFonts w:ascii="Arial" w:hAnsi="Arial" w:cs="David" w:hint="cs"/>
              <w:rtl/>
            </w:rPr>
            <w:t>העסק</w:t>
          </w:r>
          <w:r>
            <w:rPr>
              <w:rFonts w:ascii="Arial" w:hAnsi="Arial" w:cs="David" w:hint="cs"/>
              <w:rtl/>
            </w:rPr>
            <w:t>, במידה ומסיבה כלשהי לא ניתן לקזז את עלות השירות מסכומי העסקאות, או שנוצר חוב מסיבה אחרת בחשבון בית העסק במערכת פאיימי, תגבה פאיימי את העלויות הנותרות או את כיסוי החוב, באמצעות חיוב כרטיס האשראי של בית העסק</w:t>
          </w:r>
          <w:r w:rsidRPr="00AA1AC2">
            <w:rPr>
              <w:rFonts w:ascii="Arial" w:hAnsi="Arial" w:cs="David"/>
              <w:rtl/>
            </w:rPr>
            <w:t xml:space="preserve"> </w:t>
          </w:r>
          <w:r w:rsidRPr="00AA1AC2">
            <w:rPr>
              <w:rFonts w:ascii="Arial" w:hAnsi="Arial" w:cs="David" w:hint="cs"/>
              <w:rtl/>
            </w:rPr>
            <w:t>או</w:t>
          </w:r>
          <w:r w:rsidRPr="00AA1AC2">
            <w:rPr>
              <w:rFonts w:ascii="Arial" w:hAnsi="Arial" w:cs="David"/>
              <w:rtl/>
            </w:rPr>
            <w:t xml:space="preserve"> </w:t>
          </w:r>
          <w:r w:rsidRPr="00AA1AC2">
            <w:rPr>
              <w:rFonts w:ascii="Arial" w:hAnsi="Arial" w:cs="David" w:hint="cs"/>
              <w:rtl/>
            </w:rPr>
            <w:t>אמצעי</w:t>
          </w:r>
          <w:r w:rsidRPr="00AA1AC2">
            <w:rPr>
              <w:rFonts w:ascii="Arial" w:hAnsi="Arial" w:cs="David"/>
              <w:rtl/>
            </w:rPr>
            <w:t xml:space="preserve"> </w:t>
          </w:r>
          <w:r w:rsidRPr="00AA1AC2">
            <w:rPr>
              <w:rFonts w:ascii="Arial" w:hAnsi="Arial" w:cs="David" w:hint="cs"/>
              <w:rtl/>
            </w:rPr>
            <w:t>חיוב</w:t>
          </w:r>
          <w:r w:rsidRPr="00AA1AC2">
            <w:rPr>
              <w:rFonts w:ascii="Arial" w:hAnsi="Arial" w:cs="David"/>
              <w:rtl/>
            </w:rPr>
            <w:t xml:space="preserve"> </w:t>
          </w:r>
          <w:r w:rsidRPr="00AA1AC2">
            <w:rPr>
              <w:rFonts w:ascii="Arial" w:hAnsi="Arial" w:cs="David" w:hint="cs"/>
              <w:rtl/>
            </w:rPr>
            <w:t>אחר</w:t>
          </w:r>
          <w:r w:rsidRPr="00AA1AC2">
            <w:rPr>
              <w:rFonts w:ascii="Arial" w:hAnsi="Arial" w:cs="David"/>
              <w:rtl/>
            </w:rPr>
            <w:t xml:space="preserve"> </w:t>
          </w:r>
          <w:r w:rsidRPr="00AA1AC2">
            <w:rPr>
              <w:rFonts w:ascii="Arial" w:hAnsi="Arial" w:cs="David" w:hint="cs"/>
              <w:rtl/>
            </w:rPr>
            <w:t>של</w:t>
          </w:r>
          <w:r w:rsidRPr="00AA1AC2">
            <w:rPr>
              <w:rFonts w:ascii="Arial" w:hAnsi="Arial" w:cs="David"/>
              <w:rtl/>
            </w:rPr>
            <w:t xml:space="preserve"> </w:t>
          </w:r>
          <w:r w:rsidRPr="00AA1AC2">
            <w:rPr>
              <w:rFonts w:ascii="Arial" w:hAnsi="Arial" w:cs="David" w:hint="cs"/>
              <w:rtl/>
            </w:rPr>
            <w:t>בית</w:t>
          </w:r>
          <w:r w:rsidRPr="00AA1AC2">
            <w:rPr>
              <w:rFonts w:ascii="Arial" w:hAnsi="Arial" w:cs="David"/>
              <w:rtl/>
            </w:rPr>
            <w:t xml:space="preserve"> </w:t>
          </w:r>
          <w:r w:rsidRPr="00AA1AC2">
            <w:rPr>
              <w:rFonts w:ascii="Arial" w:hAnsi="Arial" w:cs="David" w:hint="cs"/>
              <w:rtl/>
            </w:rPr>
            <w:t>העסק</w:t>
          </w:r>
          <w:r w:rsidRPr="00AA1AC2">
            <w:rPr>
              <w:rFonts w:ascii="Arial" w:hAnsi="Arial" w:cs="David"/>
              <w:rtl/>
            </w:rPr>
            <w:t xml:space="preserve"> </w:t>
          </w:r>
          <w:r w:rsidRPr="00AA1AC2">
            <w:rPr>
              <w:rFonts w:ascii="Arial" w:hAnsi="Arial" w:cs="David" w:hint="cs"/>
              <w:rtl/>
            </w:rPr>
            <w:t>אשר</w:t>
          </w:r>
          <w:r w:rsidRPr="00AA1AC2">
            <w:rPr>
              <w:rFonts w:ascii="Arial" w:hAnsi="Arial" w:cs="David"/>
              <w:rtl/>
            </w:rPr>
            <w:t xml:space="preserve"> </w:t>
          </w:r>
          <w:r w:rsidRPr="00AA1AC2">
            <w:rPr>
              <w:rFonts w:ascii="Arial" w:hAnsi="Arial" w:cs="David" w:hint="cs"/>
              <w:rtl/>
            </w:rPr>
            <w:t>יימצא</w:t>
          </w:r>
          <w:r w:rsidRPr="00AA1AC2">
            <w:rPr>
              <w:rFonts w:ascii="Arial" w:hAnsi="Arial" w:cs="David"/>
              <w:rtl/>
            </w:rPr>
            <w:t xml:space="preserve"> </w:t>
          </w:r>
          <w:r w:rsidRPr="00AA1AC2">
            <w:rPr>
              <w:rFonts w:ascii="Arial" w:hAnsi="Arial" w:cs="David" w:hint="cs"/>
              <w:rtl/>
            </w:rPr>
            <w:t>ברשותה</w:t>
          </w:r>
          <w:r>
            <w:rPr>
              <w:rFonts w:ascii="Arial" w:hAnsi="Arial" w:cs="David" w:hint="cs"/>
              <w:rtl/>
            </w:rPr>
            <w:t>.</w:t>
          </w:r>
        </w:p>
        <w:p w14:paraId="78412DB7" w14:textId="77777777" w:rsidR="006A13A2" w:rsidRPr="006A13A2" w:rsidRDefault="006A13A2" w:rsidP="006A13A2">
          <w:pPr>
            <w:pStyle w:val="a0"/>
            <w:rPr>
              <w:rFonts w:ascii="Arial" w:hAnsi="Arial" w:cs="David"/>
              <w:rtl/>
            </w:rPr>
          </w:pPr>
        </w:p>
        <w:p w14:paraId="1EDBFB37" w14:textId="2AC32061" w:rsidR="006A13A2" w:rsidRDefault="006A13A2" w:rsidP="006A13A2">
          <w:pPr>
            <w:pStyle w:val="a0"/>
            <w:numPr>
              <w:ilvl w:val="0"/>
              <w:numId w:val="15"/>
            </w:numPr>
            <w:shd w:val="clear" w:color="auto" w:fill="FFFFFF"/>
            <w:tabs>
              <w:tab w:val="left" w:pos="3521"/>
            </w:tabs>
            <w:spacing w:after="120" w:line="240" w:lineRule="auto"/>
            <w:ind w:left="424" w:hanging="425"/>
            <w:rPr>
              <w:rFonts w:ascii="Arial" w:hAnsi="Arial" w:cs="David"/>
            </w:rPr>
          </w:pPr>
          <w:r>
            <w:rPr>
              <w:rFonts w:ascii="Arial" w:hAnsi="Arial" w:cs="David" w:hint="cs"/>
              <w:rtl/>
            </w:rPr>
            <w:t>כברירת מחדל חיוב בגין עלויות שלא ניתן לקזז מסכומי העסקאות שעברו במערכת, ייגבו ב 27 לחודש באמצעות כרטיס אשראי של בית העסק. חתימה על הסכם זה היא הסכמת בית העסק כי אמצעי התשלום שנתן לפאיימי ישמשו אותה לגביית עלויות השירות או חובות בית העסק במערכות פאיימי.</w:t>
          </w:r>
        </w:p>
        <w:p w14:paraId="4E01AEE1" w14:textId="77777777" w:rsidR="006A13A2" w:rsidRPr="006A13A2" w:rsidRDefault="006A13A2" w:rsidP="006A13A2">
          <w:pPr>
            <w:pStyle w:val="a0"/>
            <w:rPr>
              <w:rFonts w:ascii="Arial" w:hAnsi="Arial" w:cs="David"/>
              <w:rtl/>
            </w:rPr>
          </w:pPr>
        </w:p>
        <w:p w14:paraId="6D14926B" w14:textId="57A16C81" w:rsidR="007B22B7" w:rsidRPr="00232B07" w:rsidRDefault="00B77826" w:rsidP="00232B07">
          <w:pPr>
            <w:pStyle w:val="a0"/>
            <w:numPr>
              <w:ilvl w:val="0"/>
              <w:numId w:val="15"/>
            </w:numPr>
            <w:shd w:val="clear" w:color="auto" w:fill="FFFFFF"/>
            <w:tabs>
              <w:tab w:val="left" w:pos="3521"/>
            </w:tabs>
            <w:spacing w:after="120" w:line="240" w:lineRule="auto"/>
            <w:ind w:left="424" w:hanging="425"/>
            <w:rPr>
              <w:rFonts w:ascii="David" w:hAnsi="David" w:cs="David"/>
              <w:b/>
              <w:bCs/>
              <w:sz w:val="24"/>
              <w:szCs w:val="24"/>
              <w:u w:val="single"/>
            </w:rPr>
          </w:pPr>
          <w:r w:rsidRPr="00232B07">
            <w:rPr>
              <w:rFonts w:ascii="Arial" w:hAnsi="Arial" w:cs="David" w:hint="cs"/>
              <w:rtl/>
            </w:rPr>
            <w:t>ש</w:t>
          </w:r>
          <w:r w:rsidR="004920B4" w:rsidRPr="00232B07">
            <w:rPr>
              <w:rFonts w:ascii="Arial" w:hAnsi="Arial" w:cs="David"/>
              <w:rtl/>
            </w:rPr>
            <w:t>ירותי ערך מוסף</w:t>
          </w:r>
          <w:r w:rsidR="000F412C" w:rsidRPr="00232B07">
            <w:rPr>
              <w:rFonts w:ascii="Arial" w:hAnsi="Arial" w:cs="David" w:hint="cs"/>
              <w:rtl/>
            </w:rPr>
            <w:t xml:space="preserve"> (אשר חלקם מופיעים בטבלה לעיל)</w:t>
          </w:r>
          <w:r w:rsidR="004920B4" w:rsidRPr="00232B07">
            <w:rPr>
              <w:rFonts w:ascii="Arial" w:hAnsi="Arial" w:cs="David"/>
              <w:rtl/>
            </w:rPr>
            <w:t xml:space="preserve">, כדוגמת ניכיון, </w:t>
          </w:r>
          <w:r w:rsidR="00B333B6" w:rsidRPr="00232B07">
            <w:rPr>
              <w:rFonts w:ascii="Arial" w:hAnsi="Arial" w:cs="David" w:hint="cs"/>
              <w:rtl/>
            </w:rPr>
            <w:t>מ</w:t>
          </w:r>
          <w:r w:rsidR="004920B4" w:rsidRPr="00232B07">
            <w:rPr>
              <w:rFonts w:ascii="Arial" w:hAnsi="Arial" w:cs="David"/>
              <w:rtl/>
            </w:rPr>
            <w:t>קדמות</w:t>
          </w:r>
          <w:r w:rsidR="004920B4" w:rsidRPr="00232B07">
            <w:rPr>
              <w:rFonts w:ascii="Arial" w:hAnsi="Arial" w:cs="David" w:hint="cs"/>
              <w:rtl/>
            </w:rPr>
            <w:t>, התאמות אשראי, חשבוניות</w:t>
          </w:r>
          <w:r w:rsidR="004920B4" w:rsidRPr="00232B07">
            <w:rPr>
              <w:rFonts w:ascii="Arial" w:hAnsi="Arial" w:cs="David"/>
              <w:rtl/>
            </w:rPr>
            <w:t xml:space="preserve"> ו</w:t>
          </w:r>
          <w:r w:rsidR="000F412C" w:rsidRPr="00232B07">
            <w:rPr>
              <w:rFonts w:ascii="Arial" w:hAnsi="Arial" w:cs="David" w:hint="cs"/>
              <w:rtl/>
            </w:rPr>
            <w:t xml:space="preserve">אחרים, </w:t>
          </w:r>
          <w:r w:rsidR="00232B07">
            <w:rPr>
              <w:rFonts w:ascii="Arial" w:hAnsi="Arial" w:cs="David"/>
              <w:rtl/>
            </w:rPr>
            <w:br/>
          </w:r>
          <w:r w:rsidR="004920B4" w:rsidRPr="00232B07">
            <w:rPr>
              <w:rFonts w:ascii="Arial" w:hAnsi="Arial" w:cs="David"/>
              <w:rtl/>
            </w:rPr>
            <w:t>ניתן יהיה לקבל בתשלום כתוספת לעמלת הסליקה</w:t>
          </w:r>
          <w:r w:rsidR="000F412C" w:rsidRPr="00232B07">
            <w:rPr>
              <w:rFonts w:ascii="Arial" w:hAnsi="Arial" w:cs="David" w:hint="cs"/>
              <w:rtl/>
            </w:rPr>
            <w:t>, או כחיוב נפרד מבית העסק</w:t>
          </w:r>
          <w:r w:rsidR="00232B07" w:rsidRPr="00232B07">
            <w:rPr>
              <w:rFonts w:ascii="Arial" w:hAnsi="Arial" w:cs="David" w:hint="cs"/>
              <w:rtl/>
            </w:rPr>
            <w:t>.</w:t>
          </w:r>
        </w:p>
        <w:p w14:paraId="49421432" w14:textId="77777777" w:rsidR="007B22B7" w:rsidRPr="002045E7" w:rsidRDefault="007B22B7" w:rsidP="007B22B7">
          <w:pPr>
            <w:pStyle w:val="a0"/>
            <w:shd w:val="clear" w:color="auto" w:fill="FFFFFF"/>
            <w:tabs>
              <w:tab w:val="left" w:pos="3521"/>
            </w:tabs>
            <w:spacing w:after="120" w:line="240" w:lineRule="auto"/>
            <w:ind w:right="-993"/>
            <w:jc w:val="both"/>
            <w:rPr>
              <w:rFonts w:ascii="David" w:hAnsi="David" w:cs="David"/>
              <w:sz w:val="24"/>
              <w:szCs w:val="24"/>
            </w:rPr>
          </w:pPr>
        </w:p>
        <w:p w14:paraId="3C314B1C" w14:textId="1796BC4A" w:rsidR="006A13A2" w:rsidRDefault="006A13A2" w:rsidP="00B333B6">
          <w:pPr>
            <w:pStyle w:val="a0"/>
            <w:numPr>
              <w:ilvl w:val="0"/>
              <w:numId w:val="15"/>
            </w:numPr>
            <w:tabs>
              <w:tab w:val="left" w:pos="3521"/>
            </w:tabs>
            <w:spacing w:line="240" w:lineRule="auto"/>
            <w:jc w:val="both"/>
            <w:rPr>
              <w:rFonts w:ascii="David" w:hAnsi="David" w:cs="David"/>
            </w:rPr>
          </w:pPr>
          <w:r>
            <w:rPr>
              <w:rFonts w:ascii="Arial" w:hAnsi="Arial" w:cs="David" w:hint="cs"/>
              <w:rtl/>
            </w:rPr>
            <w:t>יובהר כי זיכוי בית העסק עבור עסקה במסגרת זיכוי מהיר ו/או ניכיון יתאפשרו אך ורק לאחר מועד מסירת המוצר בצורה שלמה ומוחלטת למחזיק הכרטיס. פאיימי, לפי שיקול דעתה הבלעדי עשויה לוותר על קיומו של תנאי זה.</w:t>
          </w:r>
        </w:p>
        <w:p w14:paraId="4A1B4790" w14:textId="77777777" w:rsidR="006A13A2" w:rsidRPr="006A13A2" w:rsidRDefault="006A13A2" w:rsidP="006A13A2">
          <w:pPr>
            <w:pStyle w:val="a0"/>
            <w:rPr>
              <w:rFonts w:ascii="David" w:hAnsi="David" w:cs="David"/>
              <w:rtl/>
            </w:rPr>
          </w:pPr>
        </w:p>
        <w:p w14:paraId="070DAFCA" w14:textId="341A05DE" w:rsidR="007B22B7" w:rsidRPr="007B22B7" w:rsidRDefault="007B22B7" w:rsidP="00B333B6">
          <w:pPr>
            <w:pStyle w:val="a0"/>
            <w:numPr>
              <w:ilvl w:val="0"/>
              <w:numId w:val="15"/>
            </w:numPr>
            <w:tabs>
              <w:tab w:val="left" w:pos="3521"/>
            </w:tabs>
            <w:spacing w:line="240" w:lineRule="auto"/>
            <w:jc w:val="both"/>
            <w:rPr>
              <w:rFonts w:ascii="David" w:hAnsi="David" w:cs="David"/>
            </w:rPr>
          </w:pPr>
          <w:r w:rsidRPr="007B22B7">
            <w:rPr>
              <w:rFonts w:ascii="David" w:hAnsi="David" w:cs="David"/>
              <w:rtl/>
            </w:rPr>
            <w:t xml:space="preserve">בכל מקרה שבו נעשית </w:t>
          </w:r>
          <w:r w:rsidRPr="007B22B7">
            <w:rPr>
              <w:rFonts w:ascii="David" w:hAnsi="David" w:cs="David"/>
              <w:rtl/>
              <w:lang w:val="en-GB"/>
            </w:rPr>
            <w:t xml:space="preserve"> הכחשת עסקה ו/או בירור עסקה</w:t>
          </w:r>
          <w:r w:rsidR="00B333B6">
            <w:rPr>
              <w:rFonts w:ascii="David" w:hAnsi="David" w:cs="David" w:hint="cs"/>
              <w:rtl/>
              <w:lang w:val="en-GB"/>
            </w:rPr>
            <w:t xml:space="preserve"> </w:t>
          </w:r>
          <w:r w:rsidRPr="007B22B7">
            <w:rPr>
              <w:rFonts w:ascii="David" w:hAnsi="David" w:cs="David"/>
              <w:rtl/>
            </w:rPr>
            <w:t xml:space="preserve">ע"י לקוח הקצה מול מנפיק הכרטיס שלו, בהקשר עסקה שעברה דרך </w:t>
          </w:r>
          <w:r w:rsidR="00E83E2D">
            <w:rPr>
              <w:rFonts w:ascii="David" w:hAnsi="David" w:cs="David" w:hint="cs"/>
              <w:rtl/>
            </w:rPr>
            <w:t>פאיימי</w:t>
          </w:r>
          <w:r w:rsidRPr="007B22B7">
            <w:rPr>
              <w:rFonts w:ascii="David" w:hAnsi="David" w:cs="David"/>
              <w:rtl/>
            </w:rPr>
            <w:t xml:space="preserve">, </w:t>
          </w:r>
          <w:r w:rsidR="00E83E2D">
            <w:rPr>
              <w:rFonts w:ascii="David" w:hAnsi="David" w:cs="David" w:hint="cs"/>
              <w:rtl/>
            </w:rPr>
            <w:t>פאיימי</w:t>
          </w:r>
          <w:r w:rsidR="00E83E2D" w:rsidRPr="001F19C7">
            <w:rPr>
              <w:rFonts w:ascii="David" w:hAnsi="David" w:cs="David"/>
              <w:rtl/>
            </w:rPr>
            <w:t xml:space="preserve"> </w:t>
          </w:r>
          <w:r w:rsidRPr="007B22B7">
            <w:rPr>
              <w:rFonts w:ascii="David" w:hAnsi="David" w:cs="David"/>
              <w:rtl/>
            </w:rPr>
            <w:t xml:space="preserve">תגבה עמלת טיפול  לבירור </w:t>
          </w:r>
          <w:r w:rsidR="00B333B6" w:rsidRPr="007B22B7">
            <w:rPr>
              <w:rFonts w:ascii="David" w:hAnsi="David" w:cs="David" w:hint="cs"/>
              <w:rtl/>
            </w:rPr>
            <w:t>הסוגיי</w:t>
          </w:r>
          <w:r w:rsidR="00B333B6" w:rsidRPr="007B22B7">
            <w:rPr>
              <w:rFonts w:ascii="David" w:hAnsi="David" w:cs="David" w:hint="eastAsia"/>
              <w:rtl/>
            </w:rPr>
            <w:t>ה</w:t>
          </w:r>
          <w:r w:rsidRPr="007B22B7">
            <w:rPr>
              <w:rFonts w:ascii="David" w:hAnsi="David" w:cs="David"/>
              <w:rtl/>
            </w:rPr>
            <w:t>, בסך</w:t>
          </w:r>
          <w:r w:rsidRPr="007B22B7">
            <w:rPr>
              <w:rFonts w:ascii="David" w:hAnsi="David" w:cs="David"/>
            </w:rPr>
            <w:t xml:space="preserve">35 </w:t>
          </w:r>
          <w:r w:rsidRPr="007B22B7">
            <w:rPr>
              <w:rFonts w:ascii="David" w:hAnsi="David" w:cs="David"/>
              <w:rtl/>
            </w:rPr>
            <w:t xml:space="preserve"> ₪, במקרה של כרטיס ישראלי, ו-22$ במקרה של כרטיס שהונפק בחו"ל. </w:t>
          </w:r>
        </w:p>
        <w:p w14:paraId="331D81E5" w14:textId="77777777" w:rsidR="007B22B7" w:rsidRPr="00B333B6" w:rsidRDefault="007B22B7" w:rsidP="00B333B6">
          <w:pPr>
            <w:pStyle w:val="a0"/>
            <w:tabs>
              <w:tab w:val="left" w:pos="3521"/>
            </w:tabs>
            <w:spacing w:line="240" w:lineRule="auto"/>
            <w:ind w:left="360"/>
            <w:jc w:val="both"/>
            <w:rPr>
              <w:rFonts w:ascii="David" w:hAnsi="David" w:cs="David"/>
            </w:rPr>
          </w:pPr>
        </w:p>
        <w:p w14:paraId="0E0CF9CC" w14:textId="6B5C4036" w:rsidR="007B22B7" w:rsidRPr="007B22B7" w:rsidRDefault="007B22B7" w:rsidP="00A76C2F">
          <w:pPr>
            <w:pStyle w:val="a0"/>
            <w:numPr>
              <w:ilvl w:val="0"/>
              <w:numId w:val="15"/>
            </w:numPr>
            <w:tabs>
              <w:tab w:val="left" w:pos="3521"/>
            </w:tabs>
            <w:spacing w:line="240" w:lineRule="auto"/>
            <w:rPr>
              <w:rFonts w:ascii="David" w:hAnsi="David" w:cs="David"/>
            </w:rPr>
          </w:pPr>
          <w:r w:rsidRPr="007B22B7">
            <w:rPr>
              <w:rFonts w:ascii="David" w:hAnsi="David" w:cs="David"/>
              <w:rtl/>
              <w:lang w:val="en-GB"/>
            </w:rPr>
            <w:t xml:space="preserve">למען הסר ספק, פאיימי אינה ולא תהיה אחראית ו/או צד לכל מקרה של ביטול עסקה ו/או הכחשת עסקה ו/או </w:t>
          </w:r>
          <w:r w:rsidR="00AF6513">
            <w:rPr>
              <w:rFonts w:ascii="David" w:hAnsi="David" w:cs="David" w:hint="cs"/>
              <w:rtl/>
              <w:lang w:val="en-GB"/>
            </w:rPr>
            <w:t>ב</w:t>
          </w:r>
          <w:r w:rsidRPr="007B22B7">
            <w:rPr>
              <w:rFonts w:ascii="David" w:hAnsi="David" w:cs="David"/>
              <w:rtl/>
              <w:lang w:val="en-GB"/>
            </w:rPr>
            <w:t>ירור ו/או חילוקי דעות</w:t>
          </w:r>
          <w:r w:rsidRPr="007B22B7">
            <w:rPr>
              <w:rFonts w:ascii="David" w:hAnsi="David" w:cs="David"/>
              <w:rtl/>
            </w:rPr>
            <w:t xml:space="preserve"> מכל סיבה שהיא בין בית העסק </w:t>
          </w:r>
          <w:r w:rsidR="00F5170E">
            <w:rPr>
              <w:rFonts w:ascii="David" w:hAnsi="David" w:cs="David" w:hint="cs"/>
              <w:rtl/>
            </w:rPr>
            <w:t>לבין לקוחותיו, או</w:t>
          </w:r>
          <w:r w:rsidRPr="007B22B7">
            <w:rPr>
              <w:rFonts w:ascii="David" w:hAnsi="David" w:cs="David"/>
              <w:rtl/>
            </w:rPr>
            <w:t xml:space="preserve"> לבין כל צד שלישי אחר, ו</w:t>
          </w:r>
          <w:r w:rsidR="00E83E2D">
            <w:rPr>
              <w:rFonts w:ascii="David" w:hAnsi="David" w:cs="David" w:hint="cs"/>
              <w:rtl/>
            </w:rPr>
            <w:t>פאיימי</w:t>
          </w:r>
          <w:r w:rsidR="00E83E2D" w:rsidRPr="001F19C7">
            <w:rPr>
              <w:rFonts w:ascii="David" w:hAnsi="David" w:cs="David"/>
              <w:rtl/>
            </w:rPr>
            <w:t xml:space="preserve"> </w:t>
          </w:r>
          <w:r w:rsidRPr="007B22B7">
            <w:rPr>
              <w:rFonts w:ascii="David" w:hAnsi="David" w:cs="David"/>
              <w:rtl/>
            </w:rPr>
            <w:t>לא תישא בכל אחריות או נזק אשר ייגרמו לאחד מהצדדים או ללקוחותיהם</w:t>
          </w:r>
          <w:r w:rsidR="00F5170E">
            <w:rPr>
              <w:rFonts w:ascii="David" w:hAnsi="David" w:cs="David" w:hint="cs"/>
              <w:rtl/>
            </w:rPr>
            <w:t xml:space="preserve">, </w:t>
          </w:r>
          <w:r w:rsidRPr="007B22B7">
            <w:rPr>
              <w:rFonts w:ascii="David" w:hAnsi="David" w:cs="David"/>
              <w:rtl/>
            </w:rPr>
            <w:t>בגין מקרים אלה.</w:t>
          </w:r>
          <w:r w:rsidRPr="007B22B7">
            <w:rPr>
              <w:rFonts w:ascii="David" w:hAnsi="David" w:cs="David"/>
              <w:rtl/>
            </w:rPr>
            <w:br/>
          </w:r>
        </w:p>
        <w:p w14:paraId="4A2C1E55" w14:textId="0F2C6ADD" w:rsidR="007B22B7" w:rsidRDefault="007B22B7" w:rsidP="00B333B6">
          <w:pPr>
            <w:pStyle w:val="a0"/>
            <w:numPr>
              <w:ilvl w:val="0"/>
              <w:numId w:val="15"/>
            </w:numPr>
            <w:tabs>
              <w:tab w:val="left" w:pos="3521"/>
            </w:tabs>
            <w:spacing w:line="240" w:lineRule="auto"/>
            <w:jc w:val="both"/>
            <w:rPr>
              <w:rFonts w:ascii="David" w:hAnsi="David" w:cs="David"/>
              <w:b/>
              <w:bCs/>
              <w:sz w:val="24"/>
              <w:szCs w:val="24"/>
              <w:u w:val="single"/>
            </w:rPr>
          </w:pPr>
          <w:r w:rsidRPr="007B22B7">
            <w:rPr>
              <w:rFonts w:ascii="David" w:hAnsi="David" w:cs="David"/>
              <w:rtl/>
            </w:rPr>
            <w:t xml:space="preserve">לבית העסק קצה תינתן ארכה של 7 ימי עסקים להמציא הוכחות לביצוע העסקה ע"י לקוח הקצה, מסמכים אלו יועברו לחברת הסליקה ומשם למנפיק הכרטיס של לקוח הקצה. למנפיק שמור שיקול הדעת האם לבטל או להשאיר את </w:t>
          </w:r>
          <w:r w:rsidRPr="007B22B7">
            <w:rPr>
              <w:rFonts w:ascii="David" w:hAnsi="David" w:cs="David"/>
              <w:rtl/>
            </w:rPr>
            <w:lastRenderedPageBreak/>
            <w:t xml:space="preserve">ההכחשה ואין </w:t>
          </w:r>
          <w:r w:rsidR="00E83E2D">
            <w:rPr>
              <w:rFonts w:ascii="David" w:hAnsi="David" w:cs="David" w:hint="cs"/>
              <w:rtl/>
            </w:rPr>
            <w:t>פאיימי</w:t>
          </w:r>
          <w:r w:rsidR="00E83E2D" w:rsidRPr="001F19C7">
            <w:rPr>
              <w:rFonts w:ascii="David" w:hAnsi="David" w:cs="David"/>
              <w:rtl/>
            </w:rPr>
            <w:t xml:space="preserve"> </w:t>
          </w:r>
          <w:r w:rsidRPr="007B22B7">
            <w:rPr>
              <w:rFonts w:ascii="David" w:hAnsi="David" w:cs="David"/>
              <w:rtl/>
            </w:rPr>
            <w:t xml:space="preserve">מפעילה כל שיקול דעת או השפעה על סטטוס העסקה במקרים אלה. </w:t>
          </w:r>
          <w:r w:rsidR="00E83E2D">
            <w:rPr>
              <w:rFonts w:ascii="David" w:hAnsi="David" w:cs="David" w:hint="cs"/>
              <w:rtl/>
            </w:rPr>
            <w:t>פאיימי</w:t>
          </w:r>
          <w:r w:rsidR="00E83E2D" w:rsidRPr="001F19C7">
            <w:rPr>
              <w:rFonts w:ascii="David" w:hAnsi="David" w:cs="David"/>
              <w:rtl/>
            </w:rPr>
            <w:t xml:space="preserve"> </w:t>
          </w:r>
          <w:r w:rsidRPr="007B22B7">
            <w:rPr>
              <w:rFonts w:ascii="David" w:hAnsi="David" w:cs="David"/>
              <w:rtl/>
            </w:rPr>
            <w:t>תיישם את החלטת המנפיק ככל שהמידע על החלטה זו יגי</w:t>
          </w:r>
          <w:r w:rsidR="00E83E2D">
            <w:rPr>
              <w:rFonts w:ascii="David" w:hAnsi="David" w:cs="David" w:hint="cs"/>
              <w:rtl/>
            </w:rPr>
            <w:t>ע</w:t>
          </w:r>
          <w:r w:rsidRPr="007B22B7">
            <w:rPr>
              <w:rFonts w:ascii="David" w:hAnsi="David" w:cs="David"/>
            </w:rPr>
            <w:t xml:space="preserve"> </w:t>
          </w:r>
          <w:r w:rsidR="00E83E2D">
            <w:rPr>
              <w:rFonts w:ascii="David" w:hAnsi="David" w:cs="David" w:hint="cs"/>
              <w:rtl/>
            </w:rPr>
            <w:t>לפאיימי</w:t>
          </w:r>
          <w:r w:rsidR="00E83E2D" w:rsidRPr="001F19C7">
            <w:rPr>
              <w:rFonts w:ascii="David" w:hAnsi="David" w:cs="David"/>
              <w:rtl/>
            </w:rPr>
            <w:t xml:space="preserve"> </w:t>
          </w:r>
          <w:r w:rsidRPr="007B22B7">
            <w:rPr>
              <w:rFonts w:ascii="David" w:hAnsi="David" w:cs="David"/>
              <w:rtl/>
            </w:rPr>
            <w:t xml:space="preserve">מחברת הסליקה </w:t>
          </w:r>
          <w:r w:rsidR="00F5170E">
            <w:rPr>
              <w:rFonts w:ascii="David" w:hAnsi="David" w:cs="David" w:hint="cs"/>
              <w:rtl/>
            </w:rPr>
            <w:t xml:space="preserve">בערוצי התקשורת הממוכנים עם חברות הסליקה, </w:t>
          </w:r>
          <w:r w:rsidRPr="007B22B7">
            <w:rPr>
              <w:rFonts w:ascii="David" w:hAnsi="David" w:cs="David"/>
              <w:rtl/>
            </w:rPr>
            <w:t>ו/או את הוראות הדין הרלוונטיות ככל שחלות ו/או הוראות רשות מוסמכת ו/או הארגונים הבינלאומיים.</w:t>
          </w:r>
        </w:p>
        <w:p w14:paraId="420D3FC0" w14:textId="77777777" w:rsidR="00F5170E" w:rsidRDefault="00F5170E" w:rsidP="00F5170E">
          <w:pPr>
            <w:pStyle w:val="a0"/>
            <w:tabs>
              <w:tab w:val="left" w:pos="3521"/>
            </w:tabs>
            <w:spacing w:line="240" w:lineRule="auto"/>
            <w:ind w:left="360"/>
            <w:jc w:val="both"/>
            <w:rPr>
              <w:rFonts w:ascii="David" w:hAnsi="David" w:cs="David"/>
              <w:b/>
              <w:bCs/>
              <w:sz w:val="24"/>
              <w:szCs w:val="24"/>
              <w:u w:val="single"/>
            </w:rPr>
          </w:pPr>
        </w:p>
        <w:p w14:paraId="7456405F" w14:textId="22766D7D" w:rsidR="00F5170E" w:rsidRDefault="00F5170E" w:rsidP="00F5170E">
          <w:pPr>
            <w:pStyle w:val="a0"/>
            <w:numPr>
              <w:ilvl w:val="0"/>
              <w:numId w:val="15"/>
            </w:numPr>
            <w:tabs>
              <w:tab w:val="left" w:pos="3521"/>
            </w:tabs>
            <w:spacing w:line="240" w:lineRule="auto"/>
            <w:ind w:left="424" w:hanging="425"/>
            <w:jc w:val="both"/>
            <w:rPr>
              <w:rFonts w:ascii="David" w:hAnsi="David" w:cs="David"/>
            </w:rPr>
          </w:pPr>
          <w:r w:rsidRPr="007B22B7">
            <w:rPr>
              <w:rFonts w:ascii="David" w:hAnsi="David" w:cs="David"/>
              <w:rtl/>
            </w:rPr>
            <w:t xml:space="preserve">עבור בתי עסק קצה המעוניינים בשירותי זיכוי מהיר וניכיון, </w:t>
          </w:r>
          <w:r w:rsidR="00E83E2D">
            <w:rPr>
              <w:rFonts w:ascii="David" w:hAnsi="David" w:cs="David" w:hint="cs"/>
              <w:rtl/>
            </w:rPr>
            <w:t>פאיימי</w:t>
          </w:r>
          <w:r w:rsidR="00E83E2D" w:rsidRPr="001F19C7">
            <w:rPr>
              <w:rFonts w:ascii="David" w:hAnsi="David" w:cs="David"/>
              <w:rtl/>
            </w:rPr>
            <w:t xml:space="preserve"> </w:t>
          </w:r>
          <w:r w:rsidRPr="007B22B7">
            <w:rPr>
              <w:rFonts w:ascii="David" w:hAnsi="David" w:cs="David"/>
              <w:rtl/>
            </w:rPr>
            <w:t>תבחן ותאשר בהתאם לשיקול דעתה הבלעדי את אישור שירותים אלה לבתי העס</w:t>
          </w:r>
          <w:r>
            <w:rPr>
              <w:rFonts w:ascii="David" w:hAnsi="David" w:cs="David" w:hint="cs"/>
              <w:rtl/>
            </w:rPr>
            <w:t>ק</w:t>
          </w:r>
          <w:r w:rsidRPr="007B22B7">
            <w:rPr>
              <w:rFonts w:ascii="David" w:hAnsi="David" w:cs="David"/>
              <w:rtl/>
            </w:rPr>
            <w:t xml:space="preserve"> אשר יעמדו בתנאים ובדרישות של </w:t>
          </w:r>
          <w:r w:rsidR="00E83E2D">
            <w:rPr>
              <w:rFonts w:ascii="David" w:hAnsi="David" w:cs="David" w:hint="cs"/>
              <w:rtl/>
            </w:rPr>
            <w:t>פאיימי</w:t>
          </w:r>
          <w:r w:rsidR="00E83E2D" w:rsidRPr="001F19C7">
            <w:rPr>
              <w:rFonts w:ascii="David" w:hAnsi="David" w:cs="David"/>
              <w:rtl/>
            </w:rPr>
            <w:t xml:space="preserve"> </w:t>
          </w:r>
          <w:r w:rsidRPr="007B22B7">
            <w:rPr>
              <w:rFonts w:ascii="David" w:hAnsi="David" w:cs="David"/>
              <w:rtl/>
            </w:rPr>
            <w:t>לשירותים אלו.</w:t>
          </w:r>
        </w:p>
        <w:p w14:paraId="0D7875E1" w14:textId="77777777" w:rsidR="00F5170E" w:rsidRPr="00F5170E" w:rsidRDefault="00F5170E" w:rsidP="00F5170E">
          <w:pPr>
            <w:pStyle w:val="a0"/>
            <w:rPr>
              <w:rFonts w:ascii="David" w:hAnsi="David" w:cs="David"/>
              <w:rtl/>
            </w:rPr>
          </w:pPr>
        </w:p>
        <w:p w14:paraId="68D9FAD4" w14:textId="743F34A5" w:rsidR="00F5170E" w:rsidRDefault="00F5170E" w:rsidP="00F5170E">
          <w:pPr>
            <w:pStyle w:val="a0"/>
            <w:numPr>
              <w:ilvl w:val="0"/>
              <w:numId w:val="15"/>
            </w:numPr>
            <w:tabs>
              <w:tab w:val="left" w:pos="3521"/>
            </w:tabs>
            <w:spacing w:line="240" w:lineRule="auto"/>
            <w:ind w:left="424" w:hanging="425"/>
            <w:jc w:val="both"/>
            <w:rPr>
              <w:rFonts w:ascii="David" w:hAnsi="David" w:cs="David"/>
            </w:rPr>
          </w:pPr>
          <w:r>
            <w:rPr>
              <w:rFonts w:ascii="David" w:hAnsi="David" w:cs="David" w:hint="cs"/>
              <w:rtl/>
            </w:rPr>
            <w:t xml:space="preserve">בית עסק שיאושר לו לבקשתו שירות זיכוי מהיר או ניכיון, יחתום על הסכם נפרד מול </w:t>
          </w:r>
          <w:r w:rsidR="00E83E2D">
            <w:rPr>
              <w:rFonts w:ascii="David" w:hAnsi="David" w:cs="David" w:hint="cs"/>
              <w:rtl/>
            </w:rPr>
            <w:t>פאיימי</w:t>
          </w:r>
          <w:r w:rsidR="00E83E2D" w:rsidRPr="001F19C7">
            <w:rPr>
              <w:rFonts w:ascii="David" w:hAnsi="David" w:cs="David"/>
              <w:rtl/>
            </w:rPr>
            <w:t xml:space="preserve"> </w:t>
          </w:r>
          <w:r>
            <w:rPr>
              <w:rFonts w:ascii="David" w:hAnsi="David" w:cs="David" w:hint="cs"/>
              <w:rtl/>
            </w:rPr>
            <w:t>בגין שירותים אלה להלן "הסכם מתן שירותי  ניכיון שוברי אשראי", טרם הפעלת השירותים בחשבון בית העסק.</w:t>
          </w:r>
        </w:p>
        <w:p w14:paraId="0B1DA4EE" w14:textId="77777777" w:rsidR="00F5170E" w:rsidRPr="00F5170E" w:rsidRDefault="00F5170E" w:rsidP="00F5170E">
          <w:pPr>
            <w:pStyle w:val="a0"/>
            <w:rPr>
              <w:rFonts w:ascii="David" w:hAnsi="David" w:cs="David"/>
              <w:rtl/>
            </w:rPr>
          </w:pPr>
        </w:p>
        <w:p w14:paraId="0024485B" w14:textId="77617BD0" w:rsidR="00F5170E" w:rsidRDefault="00F5170E" w:rsidP="00F5170E">
          <w:pPr>
            <w:pStyle w:val="a0"/>
            <w:numPr>
              <w:ilvl w:val="0"/>
              <w:numId w:val="15"/>
            </w:numPr>
            <w:tabs>
              <w:tab w:val="left" w:pos="3521"/>
            </w:tabs>
            <w:spacing w:line="240" w:lineRule="auto"/>
            <w:ind w:left="424" w:hanging="425"/>
            <w:jc w:val="both"/>
            <w:rPr>
              <w:rFonts w:ascii="David" w:hAnsi="David" w:cs="David"/>
            </w:rPr>
          </w:pPr>
          <w:r w:rsidRPr="007B22B7">
            <w:rPr>
              <w:rFonts w:ascii="David" w:hAnsi="David" w:cs="David"/>
              <w:rtl/>
            </w:rPr>
            <w:t xml:space="preserve">אישור ועמידה בתנאי השימוש בשירות </w:t>
          </w:r>
          <w:r w:rsidR="00E83E2D">
            <w:rPr>
              <w:rFonts w:ascii="David" w:hAnsi="David" w:cs="David" w:hint="cs"/>
              <w:rtl/>
            </w:rPr>
            <w:t>פאיימי</w:t>
          </w:r>
          <w:r w:rsidR="00E83E2D" w:rsidRPr="001F19C7">
            <w:rPr>
              <w:rFonts w:ascii="David" w:hAnsi="David" w:cs="David"/>
              <w:rtl/>
            </w:rPr>
            <w:t xml:space="preserve"> </w:t>
          </w:r>
          <w:r w:rsidRPr="007B22B7">
            <w:rPr>
              <w:rFonts w:ascii="David" w:hAnsi="David" w:cs="David"/>
              <w:rtl/>
            </w:rPr>
            <w:t xml:space="preserve">הינה הכרחית לצורך תחילת השימוש במערכת </w:t>
          </w:r>
          <w:r w:rsidR="00E83E2D">
            <w:rPr>
              <w:rFonts w:ascii="David" w:hAnsi="David" w:cs="David" w:hint="cs"/>
              <w:rtl/>
            </w:rPr>
            <w:t>פאיימי</w:t>
          </w:r>
          <w:r w:rsidRPr="007B22B7">
            <w:rPr>
              <w:rFonts w:ascii="David" w:hAnsi="David" w:cs="David"/>
              <w:rtl/>
            </w:rPr>
            <w:t>.</w:t>
          </w:r>
          <w:r w:rsidR="00E83E2D" w:rsidRPr="00E83E2D">
            <w:rPr>
              <w:rFonts w:ascii="David" w:hAnsi="David" w:cs="David" w:hint="cs"/>
              <w:rtl/>
            </w:rPr>
            <w:t xml:space="preserve"> </w:t>
          </w:r>
          <w:r w:rsidR="00E83E2D">
            <w:rPr>
              <w:rFonts w:ascii="David" w:hAnsi="David" w:cs="David" w:hint="cs"/>
              <w:rtl/>
            </w:rPr>
            <w:t>פאיימי</w:t>
          </w:r>
          <w:r w:rsidR="00E83E2D" w:rsidRPr="001F19C7">
            <w:rPr>
              <w:rFonts w:ascii="David" w:hAnsi="David" w:cs="David"/>
              <w:rtl/>
            </w:rPr>
            <w:t xml:space="preserve"> </w:t>
          </w:r>
          <w:r w:rsidRPr="007B22B7">
            <w:rPr>
              <w:rFonts w:ascii="David" w:hAnsi="David" w:cs="David"/>
              <w:rtl/>
            </w:rPr>
            <w:t xml:space="preserve">לא תאפשר ביצוע עסקה באמצעות מערכת </w:t>
          </w:r>
          <w:r w:rsidR="00E83E2D">
            <w:rPr>
              <w:rFonts w:ascii="David" w:hAnsi="David" w:cs="David" w:hint="cs"/>
              <w:rtl/>
            </w:rPr>
            <w:t>פאיימי</w:t>
          </w:r>
          <w:r w:rsidRPr="007B22B7">
            <w:rPr>
              <w:rFonts w:ascii="David" w:hAnsi="David" w:cs="David"/>
              <w:rtl/>
            </w:rPr>
            <w:t xml:space="preserve">, למי שלא יאשר מראש את תנאי השימוש או לא ינהג לפי תנאי השימוש בכל שלב בשימוש במערכת. </w:t>
          </w:r>
          <w:r w:rsidR="00E83E2D">
            <w:rPr>
              <w:rFonts w:ascii="David" w:hAnsi="David" w:cs="David" w:hint="cs"/>
              <w:rtl/>
            </w:rPr>
            <w:t>בית העסק מצהיר בזאת כי קרא והסכים לכל תנאי השימוש של פאיימי.</w:t>
          </w:r>
        </w:p>
        <w:p w14:paraId="31842BF8" w14:textId="77777777" w:rsidR="00F5170E" w:rsidRPr="00E83E2D" w:rsidRDefault="00F5170E" w:rsidP="00F5170E">
          <w:pPr>
            <w:pStyle w:val="a0"/>
            <w:rPr>
              <w:rFonts w:ascii="David" w:hAnsi="David" w:cs="David"/>
              <w:rtl/>
            </w:rPr>
          </w:pPr>
        </w:p>
        <w:p w14:paraId="029E39D7" w14:textId="74FA44AD" w:rsidR="00F5170E" w:rsidRPr="007B22B7" w:rsidRDefault="00F5170E" w:rsidP="00F5170E">
          <w:pPr>
            <w:pStyle w:val="a0"/>
            <w:numPr>
              <w:ilvl w:val="0"/>
              <w:numId w:val="15"/>
            </w:numPr>
            <w:tabs>
              <w:tab w:val="left" w:pos="3521"/>
            </w:tabs>
            <w:spacing w:line="240" w:lineRule="auto"/>
            <w:ind w:left="424" w:hanging="425"/>
            <w:jc w:val="both"/>
            <w:rPr>
              <w:rFonts w:ascii="David" w:hAnsi="David" w:cs="David"/>
            </w:rPr>
          </w:pPr>
          <w:r w:rsidRPr="007B22B7">
            <w:rPr>
              <w:rFonts w:ascii="David" w:hAnsi="David" w:cs="David"/>
              <w:rtl/>
            </w:rPr>
            <w:t xml:space="preserve">תנאי השימוש המלאים של </w:t>
          </w:r>
          <w:r w:rsidR="00E83E2D">
            <w:rPr>
              <w:rFonts w:ascii="David" w:hAnsi="David" w:cs="David" w:hint="cs"/>
              <w:rtl/>
            </w:rPr>
            <w:t>פאיימי</w:t>
          </w:r>
          <w:r w:rsidR="00E83E2D" w:rsidRPr="001F19C7">
            <w:rPr>
              <w:rFonts w:ascii="David" w:hAnsi="David" w:cs="David"/>
              <w:rtl/>
            </w:rPr>
            <w:t xml:space="preserve"> </w:t>
          </w:r>
          <w:r w:rsidRPr="007B22B7">
            <w:rPr>
              <w:rFonts w:ascii="David" w:hAnsi="David" w:cs="David"/>
              <w:rtl/>
            </w:rPr>
            <w:t>מפורסמים בקישור</w:t>
          </w:r>
          <w:r w:rsidRPr="007B22B7">
            <w:rPr>
              <w:rFonts w:ascii="David" w:hAnsi="David" w:cs="David"/>
              <w:color w:val="000000"/>
              <w:rtl/>
            </w:rPr>
            <w:t xml:space="preserve"> </w:t>
          </w:r>
          <w:hyperlink r:id="rId8" w:history="1">
            <w:r w:rsidRPr="007B22B7">
              <w:rPr>
                <w:rStyle w:val="Hyperlink"/>
                <w:rFonts w:ascii="David" w:hAnsi="David" w:cs="David"/>
                <w:rtl/>
              </w:rPr>
              <w:t>זה</w:t>
            </w:r>
          </w:hyperlink>
          <w:r w:rsidRPr="007B22B7">
            <w:rPr>
              <w:rFonts w:ascii="David" w:hAnsi="David" w:cs="David"/>
              <w:color w:val="000000"/>
              <w:rtl/>
            </w:rPr>
            <w:t>.</w:t>
          </w:r>
        </w:p>
        <w:p w14:paraId="3637AEF4" w14:textId="236DE663" w:rsidR="00D10C92" w:rsidRPr="007B22B7" w:rsidRDefault="00D10C92" w:rsidP="007B22B7">
          <w:pPr>
            <w:tabs>
              <w:tab w:val="left" w:pos="3521"/>
            </w:tabs>
            <w:spacing w:line="240" w:lineRule="auto"/>
            <w:rPr>
              <w:rFonts w:ascii="Arial" w:hAnsi="Arial" w:cs="David"/>
              <w:b/>
              <w:bCs/>
              <w:sz w:val="24"/>
              <w:szCs w:val="24"/>
              <w:u w:val="single"/>
              <w:rtl/>
            </w:rPr>
          </w:pPr>
          <w:r w:rsidRPr="007B22B7">
            <w:rPr>
              <w:rFonts w:ascii="Arial" w:hAnsi="Arial" w:cs="David" w:hint="cs"/>
              <w:b/>
              <w:bCs/>
              <w:sz w:val="24"/>
              <w:szCs w:val="24"/>
              <w:u w:val="single"/>
              <w:rtl/>
            </w:rPr>
            <w:t>שונות</w:t>
          </w:r>
        </w:p>
        <w:p w14:paraId="1C13DE78" w14:textId="277060D4" w:rsidR="006A13A2" w:rsidRDefault="006A13A2" w:rsidP="00B333B6">
          <w:pPr>
            <w:pStyle w:val="a0"/>
            <w:numPr>
              <w:ilvl w:val="0"/>
              <w:numId w:val="15"/>
            </w:numPr>
            <w:tabs>
              <w:tab w:val="left" w:pos="3521"/>
            </w:tabs>
            <w:spacing w:line="240" w:lineRule="auto"/>
            <w:ind w:left="424" w:hanging="425"/>
            <w:jc w:val="both"/>
            <w:rPr>
              <w:rFonts w:ascii="David" w:hAnsi="David" w:cs="David"/>
            </w:rPr>
          </w:pPr>
          <w:r w:rsidRPr="00F21910">
            <w:rPr>
              <w:rFonts w:ascii="Arial" w:hAnsi="Arial" w:cs="David" w:hint="cs"/>
              <w:rtl/>
            </w:rPr>
            <w:t xml:space="preserve">בהתאם להוראות הסכם בית העסק ועל פי שיקול דעתה של </w:t>
          </w:r>
          <w:r w:rsidR="00E83E2D">
            <w:rPr>
              <w:rFonts w:ascii="David" w:hAnsi="David" w:cs="David" w:hint="cs"/>
              <w:rtl/>
            </w:rPr>
            <w:t>פאיימי</w:t>
          </w:r>
          <w:r w:rsidRPr="00F21910">
            <w:rPr>
              <w:rFonts w:ascii="Arial" w:hAnsi="Arial" w:cs="David" w:hint="cs"/>
              <w:rtl/>
            </w:rPr>
            <w:t>, היה ופעילות בית העסק</w:t>
          </w:r>
          <w:r>
            <w:rPr>
              <w:rFonts w:ascii="Arial" w:hAnsi="Arial" w:cs="David" w:hint="cs"/>
              <w:rtl/>
            </w:rPr>
            <w:t xml:space="preserve"> ו/או סיומה של הפעילות ע"י מי המצדדים</w:t>
          </w:r>
          <w:r w:rsidRPr="00F21910">
            <w:rPr>
              <w:rFonts w:ascii="Arial" w:hAnsi="Arial" w:cs="David" w:hint="cs"/>
              <w:rtl/>
            </w:rPr>
            <w:t xml:space="preserve"> מצריכה ו/או תצריך העמדת בטוחות, על בית</w:t>
          </w:r>
          <w:r>
            <w:rPr>
              <w:rFonts w:ascii="Arial" w:hAnsi="Arial" w:cs="David" w:hint="cs"/>
              <w:rtl/>
            </w:rPr>
            <w:t xml:space="preserve"> העסק להמציא בטוחות על פי דרישת </w:t>
          </w:r>
          <w:r w:rsidR="00E83E2D">
            <w:rPr>
              <w:rFonts w:ascii="David" w:hAnsi="David" w:cs="David" w:hint="cs"/>
              <w:rtl/>
            </w:rPr>
            <w:t>פאיימי</w:t>
          </w:r>
          <w:r>
            <w:rPr>
              <w:rFonts w:ascii="Arial" w:hAnsi="Arial" w:cs="David" w:hint="cs"/>
              <w:rtl/>
            </w:rPr>
            <w:t xml:space="preserve">, אשר יהיו תנאי להמשך הפעילות על מערכת </w:t>
          </w:r>
          <w:r w:rsidR="00E83E2D">
            <w:rPr>
              <w:rFonts w:ascii="David" w:hAnsi="David" w:cs="David" w:hint="cs"/>
              <w:rtl/>
            </w:rPr>
            <w:t>פאיימי</w:t>
          </w:r>
          <w:r>
            <w:rPr>
              <w:rFonts w:ascii="Arial" w:hAnsi="Arial" w:cs="David" w:hint="cs"/>
              <w:rtl/>
            </w:rPr>
            <w:t>.</w:t>
          </w:r>
        </w:p>
        <w:p w14:paraId="403EDC1D" w14:textId="21D4D041" w:rsidR="009A44F5" w:rsidRPr="007B22B7" w:rsidRDefault="00EE6123" w:rsidP="00B333B6">
          <w:pPr>
            <w:pStyle w:val="a0"/>
            <w:numPr>
              <w:ilvl w:val="0"/>
              <w:numId w:val="15"/>
            </w:numPr>
            <w:tabs>
              <w:tab w:val="left" w:pos="3521"/>
            </w:tabs>
            <w:spacing w:line="240" w:lineRule="auto"/>
            <w:ind w:left="424" w:hanging="425"/>
            <w:jc w:val="both"/>
            <w:rPr>
              <w:rFonts w:ascii="David" w:hAnsi="David" w:cs="David"/>
            </w:rPr>
          </w:pPr>
          <w:r w:rsidRPr="007B22B7">
            <w:rPr>
              <w:rFonts w:ascii="David" w:hAnsi="David" w:cs="David"/>
              <w:rtl/>
            </w:rPr>
            <w:t>כ</w:t>
          </w:r>
          <w:r w:rsidR="00B77826" w:rsidRPr="007B22B7">
            <w:rPr>
              <w:rFonts w:ascii="David" w:hAnsi="David" w:cs="David"/>
              <w:rtl/>
            </w:rPr>
            <w:t>ב</w:t>
          </w:r>
          <w:r w:rsidRPr="007B22B7">
            <w:rPr>
              <w:rFonts w:ascii="David" w:hAnsi="David" w:cs="David"/>
              <w:rtl/>
            </w:rPr>
            <w:t xml:space="preserve">רירת מחדל </w:t>
          </w:r>
          <w:r w:rsidR="00E83E2D">
            <w:rPr>
              <w:rFonts w:ascii="David" w:hAnsi="David" w:cs="David" w:hint="cs"/>
              <w:rtl/>
            </w:rPr>
            <w:t>פאיימי</w:t>
          </w:r>
          <w:r w:rsidR="00E83E2D" w:rsidRPr="001F19C7">
            <w:rPr>
              <w:rFonts w:ascii="David" w:hAnsi="David" w:cs="David"/>
              <w:rtl/>
            </w:rPr>
            <w:t xml:space="preserve"> </w:t>
          </w:r>
          <w:r w:rsidR="0022181C" w:rsidRPr="007B22B7">
            <w:rPr>
              <w:rFonts w:ascii="David" w:hAnsi="David" w:cs="David"/>
              <w:rtl/>
            </w:rPr>
            <w:t xml:space="preserve">אינה </w:t>
          </w:r>
          <w:r w:rsidR="000D0481" w:rsidRPr="007B22B7">
            <w:rPr>
              <w:rFonts w:ascii="David" w:hAnsi="David" w:cs="David"/>
              <w:rtl/>
            </w:rPr>
            <w:t>מאפשרת</w:t>
          </w:r>
          <w:r w:rsidR="003A4EB0" w:rsidRPr="007B22B7">
            <w:rPr>
              <w:rFonts w:ascii="David" w:hAnsi="David" w:cs="David"/>
              <w:rtl/>
            </w:rPr>
            <w:t xml:space="preserve"> </w:t>
          </w:r>
          <w:r w:rsidR="004E6EEC" w:rsidRPr="007B22B7">
            <w:rPr>
              <w:rFonts w:ascii="David" w:hAnsi="David" w:cs="David"/>
              <w:rtl/>
            </w:rPr>
            <w:t xml:space="preserve">סליקת </w:t>
          </w:r>
          <w:r w:rsidR="003A4EB0" w:rsidRPr="007B22B7">
            <w:rPr>
              <w:rFonts w:ascii="David" w:hAnsi="David" w:cs="David"/>
              <w:rtl/>
            </w:rPr>
            <w:t>כרטיסי אשראי זרים</w:t>
          </w:r>
          <w:r w:rsidR="007067D2" w:rsidRPr="007B22B7">
            <w:rPr>
              <w:rFonts w:ascii="David" w:hAnsi="David" w:cs="David"/>
              <w:rtl/>
            </w:rPr>
            <w:t>,</w:t>
          </w:r>
          <w:r w:rsidR="000D0481" w:rsidRPr="007B22B7">
            <w:rPr>
              <w:rFonts w:ascii="David" w:hAnsi="David" w:cs="David"/>
              <w:rtl/>
            </w:rPr>
            <w:t xml:space="preserve"> (כרטיסי</w:t>
          </w:r>
          <w:r w:rsidR="004E6EEC" w:rsidRPr="007B22B7">
            <w:rPr>
              <w:rFonts w:ascii="David" w:hAnsi="David" w:cs="David"/>
              <w:rtl/>
            </w:rPr>
            <w:t>ם שהונפקו בחו"ל</w:t>
          </w:r>
          <w:r w:rsidR="000D0481" w:rsidRPr="007B22B7">
            <w:rPr>
              <w:rFonts w:ascii="David" w:hAnsi="David" w:cs="David"/>
              <w:rtl/>
            </w:rPr>
            <w:t>)</w:t>
          </w:r>
          <w:r w:rsidR="003A4EB0" w:rsidRPr="007B22B7">
            <w:rPr>
              <w:rFonts w:ascii="David" w:hAnsi="David" w:cs="David"/>
              <w:rtl/>
            </w:rPr>
            <w:t>.</w:t>
          </w:r>
          <w:r w:rsidR="000D0481" w:rsidRPr="007B22B7">
            <w:rPr>
              <w:rFonts w:ascii="David" w:hAnsi="David" w:cs="David"/>
              <w:rtl/>
            </w:rPr>
            <w:t xml:space="preserve"> דרישה לסליקת כרטיסי</w:t>
          </w:r>
          <w:r w:rsidR="00CB185F" w:rsidRPr="007B22B7">
            <w:rPr>
              <w:rFonts w:ascii="David" w:hAnsi="David" w:cs="David"/>
              <w:rtl/>
            </w:rPr>
            <w:t>ם שהונפקו בחו"ל</w:t>
          </w:r>
          <w:r w:rsidR="007067D2" w:rsidRPr="007B22B7">
            <w:rPr>
              <w:rFonts w:ascii="David" w:hAnsi="David" w:cs="David"/>
              <w:rtl/>
            </w:rPr>
            <w:t xml:space="preserve">, </w:t>
          </w:r>
          <w:r w:rsidR="000D0481" w:rsidRPr="007B22B7">
            <w:rPr>
              <w:rFonts w:ascii="David" w:hAnsi="David" w:cs="David"/>
              <w:rtl/>
            </w:rPr>
            <w:t xml:space="preserve">תיבחן פרטנית </w:t>
          </w:r>
          <w:r w:rsidR="007067D2" w:rsidRPr="007B22B7">
            <w:rPr>
              <w:rFonts w:ascii="David" w:hAnsi="David" w:cs="David"/>
              <w:rtl/>
            </w:rPr>
            <w:t xml:space="preserve">ע"י </w:t>
          </w:r>
          <w:r w:rsidR="00E83E2D">
            <w:rPr>
              <w:rFonts w:ascii="David" w:hAnsi="David" w:cs="David" w:hint="cs"/>
              <w:rtl/>
            </w:rPr>
            <w:t>פאיימי</w:t>
          </w:r>
          <w:r w:rsidR="00E83E2D" w:rsidRPr="001F19C7">
            <w:rPr>
              <w:rFonts w:ascii="David" w:hAnsi="David" w:cs="David"/>
              <w:rtl/>
            </w:rPr>
            <w:t xml:space="preserve"> </w:t>
          </w:r>
          <w:r w:rsidR="000D0481" w:rsidRPr="007B22B7">
            <w:rPr>
              <w:rFonts w:ascii="David" w:hAnsi="David" w:cs="David"/>
              <w:rtl/>
            </w:rPr>
            <w:t>ברמת בית עסק קצה.</w:t>
          </w:r>
        </w:p>
        <w:p w14:paraId="79BE4F5D" w14:textId="6EBCCCCE" w:rsidR="00C77D84" w:rsidRPr="007B22B7" w:rsidRDefault="00FE4274" w:rsidP="00B333B6">
          <w:pPr>
            <w:pStyle w:val="a0"/>
            <w:numPr>
              <w:ilvl w:val="0"/>
              <w:numId w:val="15"/>
            </w:numPr>
            <w:tabs>
              <w:tab w:val="left" w:pos="3521"/>
            </w:tabs>
            <w:spacing w:line="240" w:lineRule="auto"/>
            <w:ind w:left="424" w:hanging="425"/>
            <w:jc w:val="both"/>
            <w:rPr>
              <w:rFonts w:ascii="David" w:hAnsi="David" w:cs="David"/>
            </w:rPr>
          </w:pPr>
          <w:r w:rsidRPr="007B22B7">
            <w:rPr>
              <w:rFonts w:ascii="David" w:hAnsi="David" w:cs="David"/>
              <w:rtl/>
            </w:rPr>
            <w:t>כ</w:t>
          </w:r>
          <w:r w:rsidR="00B77826" w:rsidRPr="007B22B7">
            <w:rPr>
              <w:rFonts w:ascii="David" w:hAnsi="David" w:cs="David"/>
              <w:rtl/>
            </w:rPr>
            <w:t>ב</w:t>
          </w:r>
          <w:r w:rsidRPr="007B22B7">
            <w:rPr>
              <w:rFonts w:ascii="David" w:hAnsi="David" w:cs="David"/>
              <w:rtl/>
            </w:rPr>
            <w:t xml:space="preserve">רירת מחדל, בעסקאות שבוצעו בכרטיסים </w:t>
          </w:r>
          <w:r w:rsidR="007B22B7" w:rsidRPr="007B22B7">
            <w:rPr>
              <w:rFonts w:ascii="David" w:hAnsi="David" w:cs="David"/>
              <w:rtl/>
            </w:rPr>
            <w:t xml:space="preserve">שהונפקו בישראל </w:t>
          </w:r>
          <w:r w:rsidRPr="007B22B7">
            <w:rPr>
              <w:rFonts w:ascii="David" w:hAnsi="David" w:cs="David"/>
              <w:rtl/>
            </w:rPr>
            <w:t>ב</w:t>
          </w:r>
          <w:r w:rsidR="007067D2" w:rsidRPr="007B22B7">
            <w:rPr>
              <w:rFonts w:ascii="David" w:hAnsi="David" w:cs="David"/>
              <w:rtl/>
            </w:rPr>
            <w:t xml:space="preserve">-₪ </w:t>
          </w:r>
          <w:r w:rsidRPr="007B22B7">
            <w:rPr>
              <w:rFonts w:ascii="David" w:hAnsi="David" w:cs="David"/>
              <w:rtl/>
            </w:rPr>
            <w:t xml:space="preserve">, </w:t>
          </w:r>
          <w:r w:rsidR="00C77D84" w:rsidRPr="007B22B7">
            <w:rPr>
              <w:rFonts w:ascii="David" w:hAnsi="David" w:cs="David"/>
              <w:rtl/>
            </w:rPr>
            <w:t xml:space="preserve">בית העסק </w:t>
          </w:r>
          <w:r w:rsidR="0094540F" w:rsidRPr="007B22B7">
            <w:rPr>
              <w:rFonts w:ascii="David" w:hAnsi="David" w:cs="David"/>
              <w:rtl/>
            </w:rPr>
            <w:t xml:space="preserve">קצה </w:t>
          </w:r>
          <w:r w:rsidR="00C77D84" w:rsidRPr="007B22B7">
            <w:rPr>
              <w:rFonts w:ascii="David" w:hAnsi="David" w:cs="David"/>
              <w:rtl/>
            </w:rPr>
            <w:t xml:space="preserve">יזוכה באופן אוטומטי כל 9 לחודש בגין התנועות (עסקאות, </w:t>
          </w:r>
          <w:r w:rsidR="00EA0B08" w:rsidRPr="007B22B7">
            <w:rPr>
              <w:rFonts w:ascii="David" w:hAnsi="David" w:cs="David"/>
              <w:rtl/>
            </w:rPr>
            <w:t>זיכויים</w:t>
          </w:r>
          <w:r w:rsidR="007067D2" w:rsidRPr="007B22B7">
            <w:rPr>
              <w:rFonts w:ascii="David" w:hAnsi="David" w:cs="David"/>
              <w:rtl/>
            </w:rPr>
            <w:t>, חיובים</w:t>
          </w:r>
          <w:r w:rsidR="00C77D84" w:rsidRPr="007B22B7">
            <w:rPr>
              <w:rFonts w:ascii="David" w:hAnsi="David" w:cs="David"/>
              <w:rtl/>
            </w:rPr>
            <w:t xml:space="preserve"> וכיו"ב) של החודש הקודם.</w:t>
          </w:r>
        </w:p>
        <w:p w14:paraId="14F7ADDB" w14:textId="30100596" w:rsidR="00FE4274" w:rsidRPr="007B22B7" w:rsidRDefault="00FE4274" w:rsidP="00B333B6">
          <w:pPr>
            <w:pStyle w:val="a0"/>
            <w:numPr>
              <w:ilvl w:val="0"/>
              <w:numId w:val="15"/>
            </w:numPr>
            <w:tabs>
              <w:tab w:val="left" w:pos="3521"/>
            </w:tabs>
            <w:spacing w:line="240" w:lineRule="auto"/>
            <w:ind w:left="424" w:hanging="425"/>
            <w:jc w:val="both"/>
            <w:rPr>
              <w:rFonts w:ascii="David" w:hAnsi="David" w:cs="David"/>
            </w:rPr>
          </w:pPr>
          <w:r w:rsidRPr="007B22B7">
            <w:rPr>
              <w:rFonts w:ascii="David" w:hAnsi="David" w:cs="David"/>
              <w:rtl/>
            </w:rPr>
            <w:t>כ</w:t>
          </w:r>
          <w:r w:rsidR="00B77826" w:rsidRPr="007B22B7">
            <w:rPr>
              <w:rFonts w:ascii="David" w:hAnsi="David" w:cs="David"/>
              <w:rtl/>
            </w:rPr>
            <w:t>ב</w:t>
          </w:r>
          <w:r w:rsidRPr="007B22B7">
            <w:rPr>
              <w:rFonts w:ascii="David" w:hAnsi="David" w:cs="David"/>
              <w:rtl/>
            </w:rPr>
            <w:t>רירת מחדל,</w:t>
          </w:r>
          <w:r w:rsidR="00CB185F" w:rsidRPr="007B22B7">
            <w:rPr>
              <w:rFonts w:ascii="David" w:hAnsi="David" w:cs="David"/>
              <w:rtl/>
            </w:rPr>
            <w:t xml:space="preserve"> ועבור בית עסק שעסקאות אלה אושרו עבורו,</w:t>
          </w:r>
          <w:r w:rsidRPr="007B22B7">
            <w:rPr>
              <w:rFonts w:ascii="David" w:hAnsi="David" w:cs="David"/>
              <w:rtl/>
            </w:rPr>
            <w:t xml:space="preserve"> בעסקאות </w:t>
          </w:r>
          <w:r w:rsidR="007B22B7" w:rsidRPr="007B22B7">
            <w:rPr>
              <w:rFonts w:ascii="David" w:hAnsi="David" w:cs="David"/>
              <w:rtl/>
            </w:rPr>
            <w:t>ש</w:t>
          </w:r>
          <w:r w:rsidRPr="007B22B7">
            <w:rPr>
              <w:rFonts w:ascii="David" w:hAnsi="David" w:cs="David"/>
              <w:rtl/>
            </w:rPr>
            <w:t xml:space="preserve">בוצעו בכרטיסים זרים ו/או במט"ח, בית העסק </w:t>
          </w:r>
          <w:r w:rsidR="0094540F" w:rsidRPr="007B22B7">
            <w:rPr>
              <w:rFonts w:ascii="David" w:hAnsi="David" w:cs="David"/>
              <w:rtl/>
            </w:rPr>
            <w:t xml:space="preserve">קצה </w:t>
          </w:r>
          <w:r w:rsidRPr="007B22B7">
            <w:rPr>
              <w:rFonts w:ascii="David" w:hAnsi="David" w:cs="David"/>
              <w:rtl/>
            </w:rPr>
            <w:t>יזוכה באופן אוטומטי כל 9 לחודש</w:t>
          </w:r>
          <w:r w:rsidR="00D10C92" w:rsidRPr="007B22B7">
            <w:rPr>
              <w:rFonts w:ascii="David" w:hAnsi="David" w:cs="David"/>
              <w:rtl/>
            </w:rPr>
            <w:t xml:space="preserve"> לאחר החודש</w:t>
          </w:r>
          <w:r w:rsidR="00602B48" w:rsidRPr="007B22B7">
            <w:rPr>
              <w:rFonts w:ascii="David" w:hAnsi="David" w:cs="David"/>
              <w:rtl/>
            </w:rPr>
            <w:t xml:space="preserve"> העוקב לחודש הפשרת העסקה</w:t>
          </w:r>
          <w:r w:rsidRPr="007B22B7">
            <w:rPr>
              <w:rFonts w:ascii="David" w:hAnsi="David" w:cs="David"/>
              <w:rtl/>
            </w:rPr>
            <w:t xml:space="preserve"> בגין התנועות (עסקאות, </w:t>
          </w:r>
          <w:r w:rsidR="00EA0B08" w:rsidRPr="007B22B7">
            <w:rPr>
              <w:rFonts w:ascii="David" w:hAnsi="David" w:cs="David"/>
              <w:rtl/>
            </w:rPr>
            <w:t>זיכויים</w:t>
          </w:r>
          <w:r w:rsidR="006E5BD9" w:rsidRPr="007B22B7">
            <w:rPr>
              <w:rFonts w:ascii="David" w:hAnsi="David" w:cs="David"/>
              <w:rtl/>
            </w:rPr>
            <w:t>, חיובים</w:t>
          </w:r>
          <w:r w:rsidRPr="007B22B7">
            <w:rPr>
              <w:rFonts w:ascii="David" w:hAnsi="David" w:cs="David"/>
              <w:rtl/>
            </w:rPr>
            <w:t xml:space="preserve"> וכיו"ב) של החודש הקודם</w:t>
          </w:r>
          <w:r w:rsidR="00602B48" w:rsidRPr="007B22B7">
            <w:rPr>
              <w:rFonts w:ascii="David" w:hAnsi="David" w:cs="David"/>
              <w:rtl/>
            </w:rPr>
            <w:t>, או 30 יום לאחר ביצוע העסקה.</w:t>
          </w:r>
        </w:p>
        <w:p w14:paraId="6C709786" w14:textId="1DD1E4C6" w:rsidR="002637D7" w:rsidRPr="004E44BF" w:rsidRDefault="00B77826" w:rsidP="00B333B6">
          <w:pPr>
            <w:pStyle w:val="a0"/>
            <w:numPr>
              <w:ilvl w:val="0"/>
              <w:numId w:val="15"/>
            </w:numPr>
            <w:tabs>
              <w:tab w:val="left" w:pos="3521"/>
            </w:tabs>
            <w:spacing w:line="240" w:lineRule="auto"/>
            <w:ind w:left="424" w:hanging="425"/>
            <w:jc w:val="both"/>
            <w:rPr>
              <w:rFonts w:ascii="Arial" w:hAnsi="Arial" w:cs="David"/>
            </w:rPr>
          </w:pPr>
          <w:r>
            <w:rPr>
              <w:rFonts w:ascii="David" w:hAnsi="David" w:cs="David" w:hint="cs"/>
              <w:rtl/>
            </w:rPr>
            <w:t>פ</w:t>
          </w:r>
          <w:r w:rsidR="002637D7" w:rsidRPr="004E44BF">
            <w:rPr>
              <w:rFonts w:ascii="David" w:hAnsi="David" w:cs="David"/>
              <w:rtl/>
            </w:rPr>
            <w:t xml:space="preserve">איימי תהיה רשאית, לפי שיקול דעתה, לשנות מעת לעת את תנאי השימוש כולם או </w:t>
          </w:r>
          <w:r w:rsidR="003E3785">
            <w:rPr>
              <w:rFonts w:ascii="David" w:hAnsi="David" w:cs="David" w:hint="cs"/>
              <w:rtl/>
            </w:rPr>
            <w:t>ח</w:t>
          </w:r>
          <w:r w:rsidR="002637D7" w:rsidRPr="004E44BF">
            <w:rPr>
              <w:rFonts w:ascii="David" w:hAnsi="David" w:cs="David"/>
              <w:rtl/>
            </w:rPr>
            <w:t>לקם, והשינוי ייכנס לתוקף תוך 7 ימים מיום הפרסום באתר פאיימי (או בכל מועד אחר כמתחייב על פי דין) המשך שימוש בשירותיה של פאיימי לאחר מתן הודעה כאמור, יהווה הצהרה והסכמה על כי בית העסק קיבל על עצמו את התנאים המעודכנים וכי הוא מסתלק מכל טענה ו/או דרישה כלפי פאיימי בקשר עם שינוי/תוספת להסכם וכי פאיימי לא תישא בכל אחריות לכל הפסד ו/או נזק שייגרם לבית העסק כתוצאה משינוי ו/או התוספת לתנאי השימוש כאמור.</w:t>
          </w:r>
        </w:p>
        <w:p w14:paraId="4C7F7DAD" w14:textId="67D61899" w:rsidR="002637D7" w:rsidRDefault="002637D7" w:rsidP="00B333B6">
          <w:pPr>
            <w:pStyle w:val="a0"/>
            <w:numPr>
              <w:ilvl w:val="0"/>
              <w:numId w:val="15"/>
            </w:numPr>
            <w:tabs>
              <w:tab w:val="left" w:pos="3521"/>
            </w:tabs>
            <w:spacing w:line="240" w:lineRule="auto"/>
            <w:ind w:left="424" w:hanging="425"/>
            <w:jc w:val="both"/>
            <w:rPr>
              <w:rFonts w:ascii="Arial" w:hAnsi="Arial" w:cs="David"/>
            </w:rPr>
          </w:pPr>
          <w:r w:rsidRPr="004E44BF">
            <w:rPr>
              <w:rFonts w:ascii="David" w:hAnsi="David" w:cs="David"/>
              <w:rtl/>
            </w:rPr>
            <w:t>ב</w:t>
          </w:r>
          <w:r w:rsidR="00B77826">
            <w:rPr>
              <w:rFonts w:ascii="David" w:hAnsi="David" w:cs="David" w:hint="cs"/>
              <w:rtl/>
            </w:rPr>
            <w:t>א</w:t>
          </w:r>
          <w:r w:rsidRPr="004E44BF">
            <w:rPr>
              <w:rFonts w:ascii="David" w:hAnsi="David" w:cs="David"/>
              <w:rtl/>
            </w:rPr>
            <w:t xml:space="preserve">חריות בית העסק </w:t>
          </w:r>
          <w:r w:rsidRPr="004E44BF">
            <w:rPr>
              <w:rFonts w:ascii="David" w:eastAsia="Times New Roman" w:hAnsi="David" w:cs="David"/>
              <w:rtl/>
            </w:rPr>
            <w:t xml:space="preserve"> לבדוק ולהתעדכן, מעת לעת, בתנאי השימוש (ניתן לצפות בתנאים המעודכנים מעת לעת ב</w:t>
          </w:r>
          <w:r w:rsidR="007A2178" w:rsidRPr="004E44BF">
            <w:rPr>
              <w:rFonts w:ascii="David" w:eastAsia="Times New Roman" w:hAnsi="David" w:cs="David" w:hint="cs"/>
              <w:rtl/>
            </w:rPr>
            <w:t>א</w:t>
          </w:r>
          <w:r w:rsidRPr="004E44BF">
            <w:rPr>
              <w:rFonts w:ascii="David" w:eastAsia="Times New Roman" w:hAnsi="David" w:cs="David"/>
              <w:rtl/>
            </w:rPr>
            <w:t>תר החברה של פאיימי. מבלי לגרוע מאחריות בית העסק כאמור בסעיף זה פאיימי רשאיית אך לא חייבת לשלוח הודעה בדבר שינויים כאמור.</w:t>
          </w:r>
        </w:p>
        <w:p w14:paraId="19158D24" w14:textId="31BCFB14" w:rsidR="007B22B7" w:rsidRPr="007B22B7" w:rsidRDefault="007B22B7" w:rsidP="00B333B6">
          <w:pPr>
            <w:pStyle w:val="a0"/>
            <w:numPr>
              <w:ilvl w:val="0"/>
              <w:numId w:val="15"/>
            </w:numPr>
            <w:tabs>
              <w:tab w:val="left" w:pos="3521"/>
            </w:tabs>
            <w:spacing w:line="240" w:lineRule="auto"/>
            <w:ind w:left="424" w:hanging="425"/>
            <w:jc w:val="both"/>
            <w:rPr>
              <w:rFonts w:ascii="David" w:hAnsi="David" w:cs="David"/>
            </w:rPr>
          </w:pPr>
          <w:r>
            <w:rPr>
              <w:rFonts w:ascii="David" w:hAnsi="David" w:cs="David" w:hint="cs"/>
              <w:rtl/>
            </w:rPr>
            <w:t>ה</w:t>
          </w:r>
          <w:r w:rsidRPr="004E44BF">
            <w:rPr>
              <w:rFonts w:ascii="David" w:hAnsi="David" w:cs="David"/>
              <w:rtl/>
            </w:rPr>
            <w:t>סכם זה וקיומו על-ידי הצדדים ייקבע, כפוף לחוקיה של מדינת ישראל ויפורש ויוסדר על-פי חוקי מדינת ישראל. לבתי המשפט המוסמכים בתל-אביב, ולהם בלבד, תהא סמכות שיפוט בלעדית בכל סכסוך בקשר להסכם זה. לרבות טענות ו/או דרישות שמקורן בחו"ל ו/או נוגעות לחוקי מדינות זרות ו/או החוק הבינלאומי.</w:t>
          </w:r>
        </w:p>
        <w:p w14:paraId="52AC27A0" w14:textId="77777777" w:rsidR="007B22B7" w:rsidRPr="004E44BF" w:rsidRDefault="007B22B7" w:rsidP="00B333B6">
          <w:pPr>
            <w:pStyle w:val="a0"/>
            <w:numPr>
              <w:ilvl w:val="0"/>
              <w:numId w:val="15"/>
            </w:numPr>
            <w:tabs>
              <w:tab w:val="left" w:pos="3521"/>
            </w:tabs>
            <w:spacing w:line="240" w:lineRule="auto"/>
            <w:ind w:left="424" w:hanging="425"/>
            <w:jc w:val="both"/>
            <w:rPr>
              <w:rFonts w:ascii="David" w:hAnsi="David" w:cs="David"/>
              <w:rtl/>
            </w:rPr>
          </w:pPr>
          <w:r w:rsidRPr="004E44BF">
            <w:rPr>
              <w:rFonts w:ascii="David" w:hAnsi="David" w:cs="David"/>
              <w:rtl/>
            </w:rPr>
            <w:t>הצדדים מצהירים בזאת כי קראו הסכם זה בעיון, הבינו היטב את תוכנו ואת התחייבויותיהם על פי ההסכם, ואת מלוא המשמעויות של כל האמור בהסכם, והם מקבלים על עצמם ללא סייג את כל התחייבויותיהם המפורטות בהסכם.</w:t>
          </w:r>
        </w:p>
        <w:p w14:paraId="79F1D6AD" w14:textId="565D3F34" w:rsidR="007B22B7" w:rsidRPr="00F5170E" w:rsidRDefault="00E83E2D" w:rsidP="00F5170E">
          <w:pPr>
            <w:pStyle w:val="a0"/>
            <w:numPr>
              <w:ilvl w:val="0"/>
              <w:numId w:val="15"/>
            </w:numPr>
            <w:tabs>
              <w:tab w:val="left" w:pos="3521"/>
            </w:tabs>
            <w:spacing w:line="240" w:lineRule="auto"/>
            <w:ind w:left="424" w:hanging="425"/>
            <w:jc w:val="both"/>
            <w:rPr>
              <w:rFonts w:ascii="David" w:hAnsi="David" w:cs="David"/>
            </w:rPr>
          </w:pPr>
          <w:r>
            <w:rPr>
              <w:rFonts w:ascii="David" w:hAnsi="David" w:cs="David" w:hint="cs"/>
              <w:rtl/>
            </w:rPr>
            <w:t>פאיימי</w:t>
          </w:r>
          <w:r w:rsidRPr="001F19C7">
            <w:rPr>
              <w:rFonts w:ascii="David" w:hAnsi="David" w:cs="David"/>
              <w:rtl/>
            </w:rPr>
            <w:t xml:space="preserve"> </w:t>
          </w:r>
          <w:r w:rsidR="007B22B7" w:rsidRPr="007B22B7">
            <w:rPr>
              <w:rFonts w:ascii="David" w:hAnsi="David" w:cs="David"/>
              <w:rtl/>
            </w:rPr>
            <w:t xml:space="preserve">תהא רשאית להסב ו/או להמחות זכויותיה ו/או </w:t>
          </w:r>
          <w:r w:rsidR="00AF6513" w:rsidRPr="007B22B7">
            <w:rPr>
              <w:rFonts w:ascii="David" w:hAnsi="David" w:cs="David" w:hint="cs"/>
              <w:rtl/>
            </w:rPr>
            <w:t>התחייבויותי</w:t>
          </w:r>
          <w:r w:rsidR="00AF6513" w:rsidRPr="007B22B7">
            <w:rPr>
              <w:rFonts w:ascii="David" w:hAnsi="David" w:cs="David" w:hint="eastAsia"/>
              <w:rtl/>
            </w:rPr>
            <w:t>ה</w:t>
          </w:r>
          <w:r w:rsidR="007B22B7" w:rsidRPr="007B22B7">
            <w:rPr>
              <w:rFonts w:ascii="David" w:hAnsi="David" w:cs="David"/>
              <w:rtl/>
            </w:rPr>
            <w:t xml:space="preserve"> (כולן או חלקן) מכח הסכם </w:t>
          </w:r>
          <w:r w:rsidR="007B22B7" w:rsidRPr="007B22B7">
            <w:rPr>
              <w:rFonts w:ascii="David" w:hAnsi="David" w:cs="David" w:hint="cs"/>
              <w:rtl/>
            </w:rPr>
            <w:t xml:space="preserve">זה, </w:t>
          </w:r>
          <w:r w:rsidR="007B22B7" w:rsidRPr="007B22B7">
            <w:rPr>
              <w:rFonts w:ascii="David" w:hAnsi="David" w:cs="David"/>
              <w:rtl/>
            </w:rPr>
            <w:t xml:space="preserve">לכל צד שלישי אחר ומבלי להיזקק להסכמת בית העסק (לרבות אך לא רק במסגרת מיזוג </w:t>
          </w:r>
          <w:r>
            <w:rPr>
              <w:rFonts w:ascii="David" w:hAnsi="David" w:cs="David" w:hint="cs"/>
              <w:rtl/>
            </w:rPr>
            <w:t>פאיימי</w:t>
          </w:r>
          <w:r w:rsidRPr="001F19C7">
            <w:rPr>
              <w:rFonts w:ascii="David" w:hAnsi="David" w:cs="David"/>
              <w:rtl/>
            </w:rPr>
            <w:t xml:space="preserve"> </w:t>
          </w:r>
          <w:r w:rsidR="007B22B7" w:rsidRPr="007B22B7">
            <w:rPr>
              <w:rFonts w:ascii="David" w:hAnsi="David" w:cs="David"/>
              <w:rtl/>
            </w:rPr>
            <w:t xml:space="preserve">או רכישתה על ידי חברה אחרת. ולהעביר כל מידע ו/או מאגר מידע שברשותו לרבות אך לא רק המידע והפרטים שנמסרו לה על ידי בית העסק ו/או כל פרט או מידע אחר שיידרש על ידי הנמחה. </w:t>
          </w:r>
          <w:r w:rsidR="007B22B7" w:rsidRPr="00F5170E">
            <w:rPr>
              <w:rFonts w:ascii="David" w:hAnsi="David" w:cs="David"/>
              <w:rtl/>
            </w:rPr>
            <w:t xml:space="preserve"> </w:t>
          </w:r>
        </w:p>
        <w:p w14:paraId="3212A1B1" w14:textId="72EDD693" w:rsidR="00835052" w:rsidRPr="00835052" w:rsidRDefault="00835052" w:rsidP="00615844">
          <w:pPr>
            <w:pStyle w:val="a0"/>
            <w:numPr>
              <w:ilvl w:val="0"/>
              <w:numId w:val="15"/>
            </w:numPr>
            <w:tabs>
              <w:tab w:val="left" w:pos="3521"/>
            </w:tabs>
            <w:spacing w:after="120" w:line="240" w:lineRule="auto"/>
            <w:ind w:left="425" w:hanging="425"/>
            <w:jc w:val="both"/>
            <w:rPr>
              <w:rFonts w:ascii="David" w:hAnsi="David" w:cs="David"/>
            </w:rPr>
          </w:pPr>
          <w:r w:rsidRPr="00835052">
            <w:rPr>
              <w:rFonts w:ascii="David" w:hAnsi="David" w:cs="David"/>
              <w:rtl/>
            </w:rPr>
            <w:t>הסכם זה ייכנס לתוקף עם חתימתו על ידי הצדדים. כל צד יכול להביא לסיום ההסכם מכל סיבה (</w:t>
          </w:r>
          <w:r w:rsidRPr="00835052">
            <w:rPr>
              <w:rFonts w:ascii="David" w:hAnsi="David" w:cs="David"/>
            </w:rPr>
            <w:t>for convenience</w:t>
          </w:r>
          <w:r w:rsidRPr="00835052">
            <w:rPr>
              <w:rFonts w:ascii="David" w:hAnsi="David" w:cs="David"/>
              <w:rtl/>
            </w:rPr>
            <w:t xml:space="preserve">) עם מתן הודעה מוקדמת בכתב של 21 יום. במקרה של סיום ההסכם, בית העסק יסלק את חובותיו כלפי </w:t>
          </w:r>
          <w:r w:rsidR="00E83E2D">
            <w:rPr>
              <w:rFonts w:ascii="David" w:hAnsi="David" w:cs="David" w:hint="cs"/>
              <w:rtl/>
            </w:rPr>
            <w:t>פאיימי</w:t>
          </w:r>
          <w:r w:rsidR="00E83E2D" w:rsidRPr="001F19C7">
            <w:rPr>
              <w:rFonts w:ascii="David" w:hAnsi="David" w:cs="David"/>
              <w:rtl/>
            </w:rPr>
            <w:t xml:space="preserve"> </w:t>
          </w:r>
          <w:r w:rsidRPr="00835052">
            <w:rPr>
              <w:rFonts w:ascii="David" w:hAnsi="David" w:cs="David"/>
              <w:rtl/>
            </w:rPr>
            <w:t>תוך 30 יום ממתן ההתראה.</w:t>
          </w:r>
        </w:p>
        <w:p w14:paraId="6CC596E8" w14:textId="77777777" w:rsidR="00675535" w:rsidRDefault="00675535" w:rsidP="004E44BF">
          <w:pPr>
            <w:tabs>
              <w:tab w:val="left" w:pos="3521"/>
            </w:tabs>
            <w:spacing w:line="240" w:lineRule="auto"/>
            <w:rPr>
              <w:rFonts w:ascii="Arial" w:hAnsi="Arial" w:cs="David"/>
              <w:b/>
              <w:bCs/>
              <w:sz w:val="24"/>
              <w:szCs w:val="24"/>
              <w:u w:val="single"/>
              <w:rtl/>
            </w:rPr>
          </w:pPr>
        </w:p>
        <w:p w14:paraId="2499D7F0" w14:textId="588B22DE" w:rsidR="00D34B4B" w:rsidRDefault="00AA54B0" w:rsidP="004E44BF">
          <w:pPr>
            <w:tabs>
              <w:tab w:val="left" w:pos="3521"/>
            </w:tabs>
            <w:spacing w:line="240" w:lineRule="auto"/>
            <w:rPr>
              <w:rFonts w:ascii="Arial" w:hAnsi="Arial" w:cs="David"/>
              <w:rtl/>
            </w:rPr>
          </w:pPr>
          <w:r w:rsidRPr="00DE6D24">
            <w:rPr>
              <w:rFonts w:ascii="Arial" w:hAnsi="Arial" w:cs="David" w:hint="cs"/>
              <w:b/>
              <w:bCs/>
              <w:sz w:val="24"/>
              <w:szCs w:val="24"/>
              <w:u w:val="single"/>
              <w:rtl/>
            </w:rPr>
            <w:t xml:space="preserve">פרטי </w:t>
          </w:r>
          <w:r w:rsidR="00DE6D24" w:rsidRPr="00DE6D24">
            <w:rPr>
              <w:rFonts w:ascii="Arial" w:hAnsi="Arial" w:cs="David" w:hint="cs"/>
              <w:b/>
              <w:bCs/>
              <w:sz w:val="24"/>
              <w:szCs w:val="24"/>
              <w:u w:val="single"/>
              <w:rtl/>
            </w:rPr>
            <w:t>בית העסק</w:t>
          </w:r>
          <w:r w:rsidRPr="00975BB1">
            <w:rPr>
              <w:rFonts w:ascii="Arial" w:hAnsi="Arial" w:cs="David"/>
              <w:b/>
              <w:bCs/>
              <w:sz w:val="26"/>
              <w:szCs w:val="26"/>
              <w:rtl/>
            </w:rPr>
            <w:br/>
          </w:r>
        </w:p>
        <w:p w14:paraId="3CFDE1E9" w14:textId="321D1196" w:rsidR="00D34B4B" w:rsidRDefault="00AA54B0" w:rsidP="004E44BF">
          <w:pPr>
            <w:tabs>
              <w:tab w:val="left" w:pos="3521"/>
            </w:tabs>
            <w:spacing w:line="240" w:lineRule="auto"/>
            <w:rPr>
              <w:rFonts w:ascii="Arial" w:hAnsi="Arial" w:cs="David"/>
              <w:rtl/>
            </w:rPr>
          </w:pPr>
          <w:r w:rsidRPr="00975BB1">
            <w:rPr>
              <w:rFonts w:ascii="Arial" w:hAnsi="Arial" w:cs="David" w:hint="cs"/>
              <w:rtl/>
            </w:rPr>
            <w:t xml:space="preserve">שם העסק: </w:t>
          </w:r>
          <w:sdt>
            <w:sdtPr>
              <w:rPr>
                <w:rFonts w:ascii="Arial" w:hAnsi="Arial" w:cs="David" w:hint="cs"/>
                <w:rtl/>
              </w:rPr>
              <w:id w:val="-1079594738"/>
              <w:placeholder>
                <w:docPart w:val="DefaultPlaceholder_-1854013440"/>
              </w:placeholder>
            </w:sdtPr>
            <w:sdtContent>
              <w:r w:rsidRPr="00975BB1">
                <w:rPr>
                  <w:rFonts w:ascii="Arial" w:hAnsi="Arial" w:cs="David" w:hint="cs"/>
                  <w:rtl/>
                </w:rPr>
                <w:t>____</w:t>
              </w:r>
              <w:r w:rsidR="00D34B4B">
                <w:rPr>
                  <w:rFonts w:ascii="Arial" w:hAnsi="Arial" w:cs="David" w:hint="cs"/>
                  <w:rtl/>
                </w:rPr>
                <w:t>____</w:t>
              </w:r>
            </w:sdtContent>
          </w:sdt>
          <w:r w:rsidRPr="00975BB1">
            <w:rPr>
              <w:rFonts w:ascii="Arial" w:hAnsi="Arial" w:cs="David" w:hint="cs"/>
              <w:rtl/>
            </w:rPr>
            <w:t xml:space="preserve">      ע.מ/ח.פ: </w:t>
          </w:r>
          <w:r w:rsidR="00D34B4B">
            <w:rPr>
              <w:rFonts w:ascii="Arial" w:hAnsi="Arial" w:cs="David" w:hint="cs"/>
              <w:rtl/>
            </w:rPr>
            <w:t xml:space="preserve">  </w:t>
          </w:r>
          <w:sdt>
            <w:sdtPr>
              <w:rPr>
                <w:rFonts w:ascii="Arial" w:hAnsi="Arial" w:cs="David" w:hint="cs"/>
                <w:rtl/>
              </w:rPr>
              <w:id w:val="507407244"/>
              <w:placeholder>
                <w:docPart w:val="DefaultPlaceholder_-1854013440"/>
              </w:placeholder>
            </w:sdtPr>
            <w:sdtContent>
              <w:r w:rsidRPr="00975BB1">
                <w:rPr>
                  <w:rFonts w:ascii="Arial" w:hAnsi="Arial" w:cs="David" w:hint="cs"/>
                  <w:rtl/>
                </w:rPr>
                <w:t>_________</w:t>
              </w:r>
            </w:sdtContent>
          </w:sdt>
          <w:r w:rsidRPr="00975BB1">
            <w:rPr>
              <w:rFonts w:ascii="Arial" w:hAnsi="Arial" w:cs="David" w:hint="cs"/>
              <w:rtl/>
            </w:rPr>
            <w:t xml:space="preserve"> </w:t>
          </w:r>
          <w:r w:rsidR="00D34B4B">
            <w:rPr>
              <w:rFonts w:ascii="Arial" w:hAnsi="Arial" w:cs="David" w:hint="cs"/>
              <w:rtl/>
            </w:rPr>
            <w:tab/>
            <w:t>כתובת</w:t>
          </w:r>
          <w:r w:rsidR="00D34B4B" w:rsidRPr="00975BB1">
            <w:rPr>
              <w:rFonts w:ascii="Arial" w:hAnsi="Arial" w:cs="David" w:hint="cs"/>
              <w:rtl/>
            </w:rPr>
            <w:t xml:space="preserve">: </w:t>
          </w:r>
          <w:r w:rsidR="00D7201E">
            <w:rPr>
              <w:rFonts w:ascii="Arial" w:hAnsi="Arial" w:cs="David" w:hint="cs"/>
              <w:rtl/>
            </w:rPr>
            <w:t xml:space="preserve">     </w:t>
          </w:r>
          <w:sdt>
            <w:sdtPr>
              <w:rPr>
                <w:rFonts w:ascii="Arial" w:hAnsi="Arial" w:cs="David" w:hint="cs"/>
                <w:rtl/>
              </w:rPr>
              <w:id w:val="1777902584"/>
              <w:placeholder>
                <w:docPart w:val="DefaultPlaceholder_-1854013440"/>
              </w:placeholder>
            </w:sdtPr>
            <w:sdtContent>
              <w:r w:rsidR="00D34B4B" w:rsidRPr="00975BB1">
                <w:rPr>
                  <w:rFonts w:ascii="Arial" w:hAnsi="Arial" w:cs="David" w:hint="cs"/>
                  <w:rtl/>
                </w:rPr>
                <w:t>______</w:t>
              </w:r>
              <w:r w:rsidR="00D34B4B">
                <w:rPr>
                  <w:rFonts w:ascii="Arial" w:hAnsi="Arial" w:cs="David" w:hint="cs"/>
                  <w:rtl/>
                </w:rPr>
                <w:t>_______</w:t>
              </w:r>
            </w:sdtContent>
          </w:sdt>
        </w:p>
        <w:p w14:paraId="080F0484" w14:textId="2D6955F6" w:rsidR="00FE477B" w:rsidRPr="00975BB1" w:rsidRDefault="00AA54B0" w:rsidP="0043007E">
          <w:pPr>
            <w:tabs>
              <w:tab w:val="left" w:pos="3521"/>
            </w:tabs>
            <w:spacing w:line="240" w:lineRule="auto"/>
            <w:rPr>
              <w:rFonts w:ascii="Arial" w:hAnsi="Arial" w:cs="David"/>
              <w:rtl/>
            </w:rPr>
          </w:pPr>
          <w:r w:rsidRPr="00975BB1">
            <w:rPr>
              <w:rFonts w:ascii="Arial" w:hAnsi="Arial" w:cs="David" w:hint="cs"/>
              <w:rtl/>
            </w:rPr>
            <w:t xml:space="preserve">טלפון:       </w:t>
          </w:r>
          <w:sdt>
            <w:sdtPr>
              <w:rPr>
                <w:rFonts w:ascii="Arial" w:hAnsi="Arial" w:cs="David" w:hint="cs"/>
                <w:rtl/>
              </w:rPr>
              <w:id w:val="-453251242"/>
              <w:placeholder>
                <w:docPart w:val="DefaultPlaceholder_-1854013440"/>
              </w:placeholder>
            </w:sdtPr>
            <w:sdtContent>
              <w:r w:rsidRPr="00975BB1">
                <w:rPr>
                  <w:rFonts w:ascii="Arial" w:hAnsi="Arial" w:cs="David" w:hint="cs"/>
                  <w:rtl/>
                </w:rPr>
                <w:t xml:space="preserve"> _______</w:t>
              </w:r>
              <w:r w:rsidR="00D34B4B">
                <w:rPr>
                  <w:rFonts w:ascii="Arial" w:hAnsi="Arial" w:cs="David" w:hint="cs"/>
                  <w:rtl/>
                </w:rPr>
                <w:t>____</w:t>
              </w:r>
            </w:sdtContent>
          </w:sdt>
          <w:r w:rsidR="00D34B4B">
            <w:rPr>
              <w:rFonts w:ascii="Arial" w:hAnsi="Arial" w:cs="David" w:hint="cs"/>
              <w:rtl/>
            </w:rPr>
            <w:t xml:space="preserve"> </w:t>
          </w:r>
          <w:r w:rsidRPr="00975BB1">
            <w:rPr>
              <w:rFonts w:ascii="Arial" w:hAnsi="Arial" w:cs="David" w:hint="cs"/>
              <w:rtl/>
            </w:rPr>
            <w:t xml:space="preserve">     דוא"ל:     </w:t>
          </w:r>
          <w:sdt>
            <w:sdtPr>
              <w:rPr>
                <w:rFonts w:ascii="Arial" w:hAnsi="Arial" w:cs="David" w:hint="cs"/>
                <w:rtl/>
              </w:rPr>
              <w:id w:val="1189571995"/>
              <w:placeholder>
                <w:docPart w:val="DefaultPlaceholder_-1854013440"/>
              </w:placeholder>
            </w:sdtPr>
            <w:sdtContent>
              <w:r w:rsidRPr="00975BB1">
                <w:rPr>
                  <w:rFonts w:ascii="Arial" w:hAnsi="Arial" w:cs="David" w:hint="cs"/>
                  <w:rtl/>
                </w:rPr>
                <w:t>_________</w:t>
              </w:r>
            </w:sdtContent>
          </w:sdt>
          <w:r w:rsidRPr="00975BB1">
            <w:rPr>
              <w:rFonts w:ascii="Arial" w:hAnsi="Arial" w:cs="David" w:hint="cs"/>
              <w:rtl/>
            </w:rPr>
            <w:t xml:space="preserve">   </w:t>
          </w:r>
          <w:r w:rsidR="00D7201E">
            <w:rPr>
              <w:rFonts w:ascii="Arial" w:hAnsi="Arial" w:cs="David" w:hint="cs"/>
              <w:rtl/>
            </w:rPr>
            <w:t xml:space="preserve">     איש קשר</w:t>
          </w:r>
          <w:r w:rsidR="00D7201E" w:rsidRPr="00975BB1">
            <w:rPr>
              <w:rFonts w:ascii="Arial" w:hAnsi="Arial" w:cs="David" w:hint="cs"/>
              <w:rtl/>
            </w:rPr>
            <w:t xml:space="preserve">: </w:t>
          </w:r>
          <w:sdt>
            <w:sdtPr>
              <w:rPr>
                <w:rFonts w:ascii="Arial" w:hAnsi="Arial" w:cs="David" w:hint="cs"/>
                <w:rtl/>
              </w:rPr>
              <w:id w:val="-1343008469"/>
              <w:placeholder>
                <w:docPart w:val="DefaultPlaceholder_-1854013440"/>
              </w:placeholder>
            </w:sdtPr>
            <w:sdtContent>
              <w:r w:rsidR="00D7201E" w:rsidRPr="00975BB1">
                <w:rPr>
                  <w:rFonts w:ascii="Arial" w:hAnsi="Arial" w:cs="David" w:hint="cs"/>
                  <w:rtl/>
                </w:rPr>
                <w:t>_____</w:t>
              </w:r>
              <w:r w:rsidR="00D7201E">
                <w:rPr>
                  <w:rFonts w:ascii="Arial" w:hAnsi="Arial" w:cs="David" w:hint="cs"/>
                  <w:rtl/>
                </w:rPr>
                <w:t>______</w:t>
              </w:r>
            </w:sdtContent>
          </w:sdt>
          <w:r w:rsidRPr="00975BB1">
            <w:rPr>
              <w:rFonts w:ascii="Arial" w:hAnsi="Arial" w:cs="David"/>
              <w:rtl/>
            </w:rPr>
            <w:br/>
          </w:r>
        </w:p>
        <w:p w14:paraId="6DC0A9AA" w14:textId="77777777" w:rsidR="00615844" w:rsidRDefault="00615844" w:rsidP="0043007E">
          <w:pPr>
            <w:tabs>
              <w:tab w:val="left" w:pos="3521"/>
            </w:tabs>
            <w:spacing w:line="240" w:lineRule="auto"/>
            <w:rPr>
              <w:rFonts w:ascii="Arial" w:hAnsi="Arial" w:cs="David"/>
              <w:b/>
              <w:bCs/>
              <w:rtl/>
            </w:rPr>
          </w:pPr>
        </w:p>
        <w:p w14:paraId="68247B01" w14:textId="77777777" w:rsidR="002D0BC6" w:rsidRDefault="002D0BC6" w:rsidP="002D0BC6">
          <w:sdt>
            <w:sdtPr>
              <w:rPr>
                <w:rtl/>
              </w:rPr>
              <w:id w:val="-1365905102"/>
              <w14:checkbox>
                <w14:checked w14:val="0"/>
                <w14:checkedState w14:val="2612" w14:font="MS Gothic"/>
                <w14:uncheckedState w14:val="2610" w14:font="MS Gothic"/>
              </w14:checkbox>
            </w:sdtPr>
            <w:sdtContent>
              <w:r>
                <w:rPr>
                  <w:rFonts w:ascii="Segoe UI Symbol" w:eastAsia="MS Gothic" w:hAnsi="Segoe UI Symbol" w:cs="Segoe UI Symbol" w:hint="cs"/>
                  <w:sz w:val="36"/>
                  <w:szCs w:val="36"/>
                  <w:rtl/>
                </w:rPr>
                <w:t>☐</w:t>
              </w:r>
            </w:sdtContent>
          </w:sdt>
          <w:r>
            <w:rPr>
              <w:highlight w:val="lightGray"/>
              <w:rtl/>
            </w:rPr>
            <w:t xml:space="preserve">אני/ו הח"מ מסכים לתנאי השימוש, להסכם בית העסק ולתנאי בקשה זו ויראו בסימון </w:t>
          </w:r>
          <w:r>
            <w:rPr>
              <w:highlight w:val="lightGray"/>
            </w:rPr>
            <w:t>X</w:t>
          </w:r>
          <w:r>
            <w:rPr>
              <w:highlight w:val="lightGray"/>
              <w:rtl/>
            </w:rPr>
            <w:t xml:space="preserve"> </w:t>
          </w:r>
          <w:r>
            <w:rPr>
              <w:rFonts w:hint="cs"/>
              <w:highlight w:val="lightGray"/>
              <w:rtl/>
            </w:rPr>
            <w:t xml:space="preserve"> להלן לאישור הדברים.</w:t>
          </w:r>
        </w:p>
        <w:p w14:paraId="492D6685" w14:textId="32A4F47A" w:rsidR="00A76C2F" w:rsidRDefault="00633EC9" w:rsidP="0043007E">
          <w:pPr>
            <w:tabs>
              <w:tab w:val="left" w:pos="3521"/>
            </w:tabs>
            <w:spacing w:line="240" w:lineRule="auto"/>
            <w:rPr>
              <w:rFonts w:ascii="David" w:hAnsi="David" w:cs="David"/>
              <w:rtl/>
            </w:rPr>
          </w:pPr>
          <w:r>
            <w:rPr>
              <w:rFonts w:ascii="Arial" w:hAnsi="Arial" w:cs="David" w:hint="cs"/>
              <w:b/>
              <w:bCs/>
              <w:rtl/>
            </w:rPr>
            <w:tab/>
          </w:r>
          <w:r>
            <w:rPr>
              <w:rFonts w:ascii="Arial" w:hAnsi="Arial" w:cs="David" w:hint="cs"/>
              <w:b/>
              <w:bCs/>
              <w:rtl/>
            </w:rPr>
            <w:tab/>
          </w:r>
          <w:r>
            <w:rPr>
              <w:rFonts w:ascii="Arial" w:hAnsi="Arial" w:cs="David" w:hint="cs"/>
              <w:b/>
              <w:bCs/>
              <w:rtl/>
            </w:rPr>
            <w:tab/>
          </w:r>
          <w:r>
            <w:rPr>
              <w:rFonts w:ascii="Arial" w:hAnsi="Arial" w:cs="David" w:hint="cs"/>
              <w:b/>
              <w:bCs/>
              <w:rtl/>
            </w:rPr>
            <w:tab/>
          </w:r>
          <w:r>
            <w:rPr>
              <w:rFonts w:ascii="Arial" w:hAnsi="Arial" w:cs="David" w:hint="cs"/>
              <w:b/>
              <w:bCs/>
              <w:rtl/>
            </w:rPr>
            <w:tab/>
          </w:r>
          <w:r>
            <w:rPr>
              <w:rFonts w:ascii="Arial" w:hAnsi="Arial" w:cs="David" w:hint="cs"/>
              <w:b/>
              <w:bCs/>
              <w:rtl/>
            </w:rPr>
            <w:tab/>
          </w:r>
        </w:p>
      </w:sdtContent>
    </w:sdt>
    <w:sectPr w:rsidR="00A76C2F" w:rsidSect="00693155">
      <w:headerReference w:type="default" r:id="rId9"/>
      <w:pgSz w:w="11906" w:h="16838"/>
      <w:pgMar w:top="1418" w:right="1133" w:bottom="284" w:left="1134" w:header="708" w:footer="397"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A4682E" w14:textId="77777777" w:rsidR="00E049F2" w:rsidRDefault="00E049F2" w:rsidP="007F20CC">
      <w:pPr>
        <w:spacing w:after="0" w:line="240" w:lineRule="auto"/>
      </w:pPr>
      <w:r>
        <w:separator/>
      </w:r>
    </w:p>
  </w:endnote>
  <w:endnote w:type="continuationSeparator" w:id="0">
    <w:p w14:paraId="3C506811" w14:textId="77777777" w:rsidR="00E049F2" w:rsidRDefault="00E049F2" w:rsidP="007F20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11D67F" w14:textId="77777777" w:rsidR="00E049F2" w:rsidRDefault="00E049F2" w:rsidP="007F20CC">
      <w:pPr>
        <w:spacing w:after="0" w:line="240" w:lineRule="auto"/>
      </w:pPr>
      <w:r>
        <w:separator/>
      </w:r>
    </w:p>
  </w:footnote>
  <w:footnote w:type="continuationSeparator" w:id="0">
    <w:p w14:paraId="5754CC36" w14:textId="77777777" w:rsidR="00E049F2" w:rsidRDefault="00E049F2" w:rsidP="007F20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DF9892" w14:textId="3C2E3FE3" w:rsidR="00052E05" w:rsidRDefault="00052E05" w:rsidP="00F8503A">
    <w:pPr>
      <w:pStyle w:val="a4"/>
      <w:jc w:val="right"/>
      <w:rPr>
        <w:b/>
        <w:bCs/>
        <w:u w:val="single"/>
        <w:rtl/>
      </w:rPr>
    </w:pPr>
    <w:r>
      <w:rPr>
        <w:rFonts w:ascii="Arial" w:hAnsi="Arial" w:cs="David"/>
        <w:b/>
        <w:bCs/>
        <w:noProof/>
        <w:sz w:val="26"/>
        <w:szCs w:val="26"/>
        <w:u w:val="single"/>
        <w:rtl/>
      </w:rPr>
      <mc:AlternateContent>
        <mc:Choice Requires="wps">
          <w:drawing>
            <wp:anchor distT="0" distB="0" distL="114300" distR="114300" simplePos="0" relativeHeight="251661312" behindDoc="0" locked="0" layoutInCell="1" allowOverlap="1" wp14:anchorId="5A4D55DE" wp14:editId="4089440E">
              <wp:simplePos x="0" y="0"/>
              <wp:positionH relativeFrom="column">
                <wp:posOffset>5209861</wp:posOffset>
              </wp:positionH>
              <wp:positionV relativeFrom="paragraph">
                <wp:posOffset>-306279</wp:posOffset>
              </wp:positionV>
              <wp:extent cx="1458519" cy="532130"/>
              <wp:effectExtent l="0" t="0" r="8890" b="1270"/>
              <wp:wrapNone/>
              <wp:docPr id="4" name="תיבת טקסט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458519" cy="532130"/>
                      </a:xfrm>
                      <a:prstGeom prst="rect">
                        <a:avLst/>
                      </a:prstGeom>
                      <a:solidFill>
                        <a:srgbClr val="FFFFFF"/>
                      </a:solidFill>
                      <a:ln w="9525">
                        <a:noFill/>
                        <a:miter lim="800000"/>
                        <a:headEnd/>
                        <a:tailEnd/>
                      </a:ln>
                    </wps:spPr>
                    <wps:txbx>
                      <w:txbxContent>
                        <w:p w14:paraId="034FCFED" w14:textId="50EA84FC" w:rsidR="00052E05" w:rsidRPr="00B44C0E" w:rsidRDefault="00052E05" w:rsidP="00BC4545">
                          <w:pPr>
                            <w:rPr>
                              <w:rFonts w:cs="David"/>
                              <w:sz w:val="20"/>
                              <w:szCs w:val="20"/>
                              <w:rtl/>
                              <w:cs/>
                            </w:rPr>
                          </w:pPr>
                          <w:r w:rsidRPr="00B44C0E">
                            <w:rPr>
                              <w:rFonts w:cs="David" w:hint="cs"/>
                              <w:sz w:val="20"/>
                              <w:szCs w:val="20"/>
                              <w:rtl/>
                            </w:rPr>
                            <w:t>פאיימי</w:t>
                          </w:r>
                          <w:r>
                            <w:rPr>
                              <w:rFonts w:cs="David"/>
                              <w:sz w:val="20"/>
                              <w:szCs w:val="20"/>
                              <w:rtl/>
                            </w:rPr>
                            <w:tab/>
                          </w:r>
                          <w:r>
                            <w:rPr>
                              <w:rFonts w:cs="David"/>
                              <w:sz w:val="20"/>
                              <w:szCs w:val="20"/>
                              <w:rtl/>
                            </w:rPr>
                            <w:tab/>
                          </w:r>
                          <w:r w:rsidRPr="00B44C0E">
                            <w:rPr>
                              <w:rFonts w:cs="David" w:hint="cs"/>
                              <w:sz w:val="20"/>
                              <w:szCs w:val="20"/>
                              <w:rtl/>
                            </w:rPr>
                            <w:t xml:space="preserve">בע"מ </w:t>
                          </w:r>
                          <w:r w:rsidRPr="00B44C0E">
                            <w:rPr>
                              <w:rFonts w:cs="David"/>
                              <w:sz w:val="20"/>
                              <w:szCs w:val="20"/>
                              <w:rtl/>
                            </w:rPr>
                            <w:br/>
                          </w:r>
                          <w:r w:rsidRPr="00B44C0E">
                            <w:rPr>
                              <w:rFonts w:cs="David" w:hint="cs"/>
                              <w:sz w:val="20"/>
                              <w:szCs w:val="20"/>
                              <w:rtl/>
                            </w:rPr>
                            <w:t>ח.פ</w:t>
                          </w:r>
                          <w:r>
                            <w:rPr>
                              <w:rFonts w:cs="David"/>
                              <w:sz w:val="20"/>
                              <w:szCs w:val="20"/>
                              <w:rtl/>
                              <w:cs/>
                            </w:rPr>
                            <w:tab/>
                          </w:r>
                          <w:r>
                            <w:rPr>
                              <w:rFonts w:cs="David" w:hint="cs"/>
                              <w:sz w:val="20"/>
                              <w:szCs w:val="20"/>
                              <w:rtl/>
                              <w:cs/>
                            </w:rPr>
                            <w:t xml:space="preserve">     </w:t>
                          </w:r>
                          <w:r w:rsidRPr="00B44C0E">
                            <w:rPr>
                              <w:rFonts w:cs="David" w:hint="cs"/>
                              <w:sz w:val="20"/>
                              <w:szCs w:val="20"/>
                              <w:rtl/>
                              <w:cs/>
                            </w:rPr>
                            <w:t>51</w:t>
                          </w:r>
                          <w:r w:rsidRPr="00B44C0E">
                            <w:rPr>
                              <w:rFonts w:cs="David" w:hint="cs"/>
                              <w:sz w:val="20"/>
                              <w:szCs w:val="20"/>
                              <w:rtl/>
                            </w:rPr>
                            <w:t>-</w:t>
                          </w:r>
                          <w:r w:rsidRPr="00B44C0E">
                            <w:rPr>
                              <w:rFonts w:cs="David" w:hint="cs"/>
                              <w:sz w:val="20"/>
                              <w:szCs w:val="20"/>
                              <w:rtl/>
                              <w:cs/>
                            </w:rPr>
                            <w:t>503355</w:t>
                          </w:r>
                          <w:r w:rsidRPr="00B44C0E">
                            <w:rPr>
                              <w:rFonts w:cs="David" w:hint="cs"/>
                              <w:sz w:val="20"/>
                              <w:szCs w:val="20"/>
                              <w:rtl/>
                            </w:rPr>
                            <w:t>-</w:t>
                          </w:r>
                          <w:r w:rsidRPr="00B44C0E">
                            <w:rPr>
                              <w:rFonts w:cs="David" w:hint="cs"/>
                              <w:sz w:val="20"/>
                              <w:szCs w:val="20"/>
                              <w:rtl/>
                              <w:cs/>
                            </w:rPr>
                            <w:t>3</w:t>
                          </w:r>
                          <w:r w:rsidRPr="00B44C0E">
                            <w:rPr>
                              <w:rFonts w:cs="David" w:hint="cs"/>
                              <w:sz w:val="20"/>
                              <w:szCs w:val="20"/>
                              <w:rtl/>
                              <w:cs/>
                            </w:rPr>
                            <w:br/>
                            <w:t>גרסת הס</w:t>
                          </w:r>
                          <w:r>
                            <w:rPr>
                              <w:rFonts w:cs="David" w:hint="cs"/>
                              <w:sz w:val="20"/>
                              <w:szCs w:val="20"/>
                              <w:rtl/>
                              <w:cs/>
                            </w:rPr>
                            <w:t xml:space="preserve">כם          </w:t>
                          </w:r>
                          <w:r w:rsidRPr="00B44C0E">
                            <w:rPr>
                              <w:rFonts w:cs="David" w:hint="cs"/>
                              <w:sz w:val="20"/>
                              <w:szCs w:val="20"/>
                              <w:rtl/>
                              <w:cs/>
                            </w:rPr>
                            <w:t xml:space="preserve">  </w:t>
                          </w:r>
                          <w:r>
                            <w:rPr>
                              <w:rFonts w:cs="David" w:hint="cs"/>
                              <w:sz w:val="20"/>
                              <w:szCs w:val="20"/>
                              <w:rtl/>
                              <w:cs/>
                            </w:rPr>
                            <w:t>8.20.1</w:t>
                          </w:r>
                          <w:r w:rsidRPr="00B44C0E">
                            <w:rPr>
                              <w:rFonts w:cs="David"/>
                              <w:sz w:val="20"/>
                              <w:szCs w:val="20"/>
                              <w:rtl/>
                              <w:cs/>
                            </w:rPr>
                            <w:br/>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D55DE" id="_x0000_t202" coordsize="21600,21600" o:spt="202" path="m,l,21600r21600,l21600,xe">
              <v:stroke joinstyle="miter"/>
              <v:path gradientshapeok="t" o:connecttype="rect"/>
            </v:shapetype>
            <v:shape id="תיבת טקסט 4" o:spid="_x0000_s1026" type="#_x0000_t202" style="position:absolute;margin-left:410.25pt;margin-top:-24.1pt;width:114.85pt;height:41.9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" stroked="f">
              <v:textbox>
                <w:txbxContent>
                  <w:p w14:paraId="034FCFED" w14:textId="50EA84FC" w:rsidR="00052E05" w:rsidRPr="00B44C0E" w:rsidRDefault="00052E05" w:rsidP="00BC4545">
                    <w:pPr>
                      <w:rPr>
                        <w:rFonts w:cs="David"/>
                        <w:sz w:val="20"/>
                        <w:szCs w:val="20"/>
                        <w:rtl/>
                        <w:cs/>
                      </w:rPr>
                    </w:pPr>
                    <w:r w:rsidRPr="00B44C0E">
                      <w:rPr>
                        <w:rFonts w:cs="David" w:hint="cs"/>
                        <w:sz w:val="20"/>
                        <w:szCs w:val="20"/>
                        <w:rtl/>
                      </w:rPr>
                      <w:t>פאיימי</w:t>
                    </w:r>
                    <w:r>
                      <w:rPr>
                        <w:rFonts w:cs="David"/>
                        <w:sz w:val="20"/>
                        <w:szCs w:val="20"/>
                        <w:rtl/>
                      </w:rPr>
                      <w:tab/>
                    </w:r>
                    <w:r>
                      <w:rPr>
                        <w:rFonts w:cs="David"/>
                        <w:sz w:val="20"/>
                        <w:szCs w:val="20"/>
                        <w:rtl/>
                      </w:rPr>
                      <w:tab/>
                    </w:r>
                    <w:r w:rsidRPr="00B44C0E">
                      <w:rPr>
                        <w:rFonts w:cs="David" w:hint="cs"/>
                        <w:sz w:val="20"/>
                        <w:szCs w:val="20"/>
                        <w:rtl/>
                      </w:rPr>
                      <w:t xml:space="preserve">בע"מ </w:t>
                    </w:r>
                    <w:r w:rsidRPr="00B44C0E">
                      <w:rPr>
                        <w:rFonts w:cs="David"/>
                        <w:sz w:val="20"/>
                        <w:szCs w:val="20"/>
                        <w:rtl/>
                      </w:rPr>
                      <w:br/>
                    </w:r>
                    <w:r w:rsidRPr="00B44C0E">
                      <w:rPr>
                        <w:rFonts w:cs="David" w:hint="cs"/>
                        <w:sz w:val="20"/>
                        <w:szCs w:val="20"/>
                        <w:rtl/>
                      </w:rPr>
                      <w:t>ח.פ</w:t>
                    </w:r>
                    <w:r>
                      <w:rPr>
                        <w:rFonts w:cs="David"/>
                        <w:sz w:val="20"/>
                        <w:szCs w:val="20"/>
                        <w:rtl/>
                        <w:cs/>
                      </w:rPr>
                      <w:tab/>
                    </w:r>
                    <w:r>
                      <w:rPr>
                        <w:rFonts w:cs="David" w:hint="cs"/>
                        <w:sz w:val="20"/>
                        <w:szCs w:val="20"/>
                        <w:rtl/>
                        <w:cs/>
                      </w:rPr>
                      <w:t xml:space="preserve">     </w:t>
                    </w:r>
                    <w:r w:rsidRPr="00B44C0E">
                      <w:rPr>
                        <w:rFonts w:cs="David" w:hint="cs"/>
                        <w:sz w:val="20"/>
                        <w:szCs w:val="20"/>
                        <w:rtl/>
                        <w:cs/>
                      </w:rPr>
                      <w:t>51</w:t>
                    </w:r>
                    <w:r w:rsidRPr="00B44C0E">
                      <w:rPr>
                        <w:rFonts w:cs="David" w:hint="cs"/>
                        <w:sz w:val="20"/>
                        <w:szCs w:val="20"/>
                        <w:rtl/>
                      </w:rPr>
                      <w:t>-</w:t>
                    </w:r>
                    <w:r w:rsidRPr="00B44C0E">
                      <w:rPr>
                        <w:rFonts w:cs="David" w:hint="cs"/>
                        <w:sz w:val="20"/>
                        <w:szCs w:val="20"/>
                        <w:rtl/>
                        <w:cs/>
                      </w:rPr>
                      <w:t>503355</w:t>
                    </w:r>
                    <w:r w:rsidRPr="00B44C0E">
                      <w:rPr>
                        <w:rFonts w:cs="David" w:hint="cs"/>
                        <w:sz w:val="20"/>
                        <w:szCs w:val="20"/>
                        <w:rtl/>
                      </w:rPr>
                      <w:t>-</w:t>
                    </w:r>
                    <w:r w:rsidRPr="00B44C0E">
                      <w:rPr>
                        <w:rFonts w:cs="David" w:hint="cs"/>
                        <w:sz w:val="20"/>
                        <w:szCs w:val="20"/>
                        <w:rtl/>
                        <w:cs/>
                      </w:rPr>
                      <w:t>3</w:t>
                    </w:r>
                    <w:r w:rsidRPr="00B44C0E">
                      <w:rPr>
                        <w:rFonts w:cs="David" w:hint="cs"/>
                        <w:sz w:val="20"/>
                        <w:szCs w:val="20"/>
                        <w:rtl/>
                        <w:cs/>
                      </w:rPr>
                      <w:br/>
                      <w:t>גרסת הס</w:t>
                    </w:r>
                    <w:r>
                      <w:rPr>
                        <w:rFonts w:cs="David" w:hint="cs"/>
                        <w:sz w:val="20"/>
                        <w:szCs w:val="20"/>
                        <w:rtl/>
                        <w:cs/>
                      </w:rPr>
                      <w:t xml:space="preserve">כם          </w:t>
                    </w:r>
                    <w:r w:rsidRPr="00B44C0E">
                      <w:rPr>
                        <w:rFonts w:cs="David" w:hint="cs"/>
                        <w:sz w:val="20"/>
                        <w:szCs w:val="20"/>
                        <w:rtl/>
                        <w:cs/>
                      </w:rPr>
                      <w:t xml:space="preserve">  </w:t>
                    </w:r>
                    <w:r>
                      <w:rPr>
                        <w:rFonts w:cs="David" w:hint="cs"/>
                        <w:sz w:val="20"/>
                        <w:szCs w:val="20"/>
                        <w:rtl/>
                        <w:cs/>
                      </w:rPr>
                      <w:t>8.20.1</w:t>
                    </w:r>
                    <w:r w:rsidRPr="00B44C0E">
                      <w:rPr>
                        <w:rFonts w:cs="David"/>
                        <w:sz w:val="20"/>
                        <w:szCs w:val="20"/>
                        <w:rtl/>
                        <w:cs/>
                      </w:rPr>
                      <w:br/>
                    </w:r>
                  </w:p>
                </w:txbxContent>
              </v:textbox>
            </v:shape>
          </w:pict>
        </mc:Fallback>
      </mc:AlternateContent>
    </w:r>
    <w:r>
      <w:rPr>
        <w:noProof/>
      </w:rPr>
      <w:drawing>
        <wp:anchor distT="0" distB="0" distL="114300" distR="114300" simplePos="0" relativeHeight="251658240" behindDoc="0" locked="0" layoutInCell="1" allowOverlap="1" wp14:anchorId="3F0EF616" wp14:editId="122584D1">
          <wp:simplePos x="0" y="0"/>
          <wp:positionH relativeFrom="column">
            <wp:posOffset>-300685</wp:posOffset>
          </wp:positionH>
          <wp:positionV relativeFrom="paragraph">
            <wp:posOffset>-208280</wp:posOffset>
          </wp:positionV>
          <wp:extent cx="1198880" cy="407670"/>
          <wp:effectExtent l="0" t="0" r="1270" b="0"/>
          <wp:wrapNone/>
          <wp:docPr id="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98880" cy="407670"/>
                  </a:xfrm>
                  <a:prstGeom prst="rect">
                    <a:avLst/>
                  </a:prstGeom>
                </pic:spPr>
              </pic:pic>
            </a:graphicData>
          </a:graphic>
        </wp:anchor>
      </w:drawing>
    </w:r>
  </w:p>
  <w:p w14:paraId="57ED1079" w14:textId="77777777" w:rsidR="00052E05" w:rsidRDefault="00052E05" w:rsidP="00C06C11">
    <w:pPr>
      <w:pStyle w:val="a4"/>
      <w:spacing w:line="36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A281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8491989"/>
    <w:multiLevelType w:val="hybridMultilevel"/>
    <w:tmpl w:val="9FD8B40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FA64D3"/>
    <w:multiLevelType w:val="hybridMultilevel"/>
    <w:tmpl w:val="670489B2"/>
    <w:lvl w:ilvl="0" w:tplc="9EAE22D4">
      <w:start w:val="1"/>
      <w:numFmt w:val="hebrew1"/>
      <w:lvlText w:val="%1."/>
      <w:lvlJc w:val="center"/>
      <w:pPr>
        <w:ind w:left="144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BC07FA"/>
    <w:multiLevelType w:val="multilevel"/>
    <w:tmpl w:val="FC9A2EDE"/>
    <w:lvl w:ilvl="0">
      <w:start w:val="1"/>
      <w:numFmt w:val="decimal"/>
      <w:pStyle w:val="1"/>
      <w:lvlText w:val="%1."/>
      <w:lvlJc w:val="left"/>
      <w:pPr>
        <w:ind w:left="720" w:hanging="360"/>
      </w:pPr>
      <w:rPr>
        <w:rFonts w:hint="default"/>
      </w:rPr>
    </w:lvl>
    <w:lvl w:ilvl="1">
      <w:start w:val="1"/>
      <w:numFmt w:val="decimal"/>
      <w:pStyle w:val="2"/>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FD17D28"/>
    <w:multiLevelType w:val="multilevel"/>
    <w:tmpl w:val="FC0AA9AC"/>
    <w:lvl w:ilvl="0">
      <w:start w:val="8"/>
      <w:numFmt w:val="decimal"/>
      <w:lvlText w:val="%1."/>
      <w:lvlJc w:val="left"/>
      <w:pPr>
        <w:ind w:left="360" w:hanging="360"/>
      </w:pPr>
      <w:rPr>
        <w:rFonts w:hint="default"/>
        <w:b w:val="0"/>
        <w:bCs w:val="0"/>
      </w:rPr>
    </w:lvl>
    <w:lvl w:ilvl="1">
      <w:start w:val="1"/>
      <w:numFmt w:val="decimal"/>
      <w:lvlText w:val="%1.%2."/>
      <w:lvlJc w:val="left"/>
      <w:pPr>
        <w:ind w:left="1800" w:hanging="360"/>
      </w:pPr>
      <w:rPr>
        <w:rFonts w:hint="default"/>
      </w:rPr>
    </w:lvl>
    <w:lvl w:ilvl="2">
      <w:start w:val="1"/>
      <w:numFmt w:val="hebrew1"/>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5" w15:restartNumberingAfterBreak="0">
    <w:nsid w:val="13C0731D"/>
    <w:multiLevelType w:val="multilevel"/>
    <w:tmpl w:val="E19C9D9A"/>
    <w:lvl w:ilvl="0">
      <w:start w:val="2"/>
      <w:numFmt w:val="decimal"/>
      <w:lvlText w:val="%1."/>
      <w:lvlJc w:val="left"/>
      <w:pPr>
        <w:ind w:left="435" w:hanging="435"/>
      </w:pPr>
      <w:rPr>
        <w:rFonts w:hint="default"/>
      </w:rPr>
    </w:lvl>
    <w:lvl w:ilvl="1">
      <w:start w:val="25"/>
      <w:numFmt w:val="decimal"/>
      <w:lvlText w:val="%1.%2."/>
      <w:lvlJc w:val="left"/>
      <w:pPr>
        <w:ind w:left="1875" w:hanging="435"/>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6" w15:restartNumberingAfterBreak="0">
    <w:nsid w:val="14F82AD1"/>
    <w:multiLevelType w:val="multilevel"/>
    <w:tmpl w:val="04BAA6A4"/>
    <w:lvl w:ilvl="0">
      <w:start w:val="9"/>
      <w:numFmt w:val="decimal"/>
      <w:lvlText w:val="%1"/>
      <w:lvlJc w:val="left"/>
      <w:pPr>
        <w:ind w:left="360" w:hanging="360"/>
      </w:pPr>
      <w:rPr>
        <w:rFonts w:hint="default"/>
      </w:rPr>
    </w:lvl>
    <w:lvl w:ilvl="1">
      <w:start w:val="1"/>
      <w:numFmt w:val="decimal"/>
      <w:lvlText w:val="%1.%2"/>
      <w:lvlJc w:val="left"/>
      <w:pPr>
        <w:ind w:left="1440" w:hanging="360"/>
      </w:pPr>
      <w:rPr>
        <w:rFonts w:hint="default"/>
        <w:b w:val="0"/>
        <w:bCs w:val="0"/>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7" w15:restartNumberingAfterBreak="0">
    <w:nsid w:val="1B303BB8"/>
    <w:multiLevelType w:val="multilevel"/>
    <w:tmpl w:val="A74E0196"/>
    <w:lvl w:ilvl="0">
      <w:start w:val="7"/>
      <w:numFmt w:val="decimal"/>
      <w:lvlText w:val="%1."/>
      <w:lvlJc w:val="left"/>
      <w:pPr>
        <w:ind w:left="360" w:hanging="360"/>
      </w:pPr>
      <w:rPr>
        <w:rFonts w:hint="default"/>
      </w:rPr>
    </w:lvl>
    <w:lvl w:ilvl="1">
      <w:start w:val="1"/>
      <w:numFmt w:val="decimal"/>
      <w:lvlText w:val="%1.%2."/>
      <w:lvlJc w:val="left"/>
      <w:pPr>
        <w:ind w:left="2160" w:hanging="720"/>
      </w:pPr>
      <w:rPr>
        <w:rFonts w:hint="default"/>
      </w:rPr>
    </w:lvl>
    <w:lvl w:ilvl="2">
      <w:start w:val="1"/>
      <w:numFmt w:val="hebrew1"/>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8" w15:restartNumberingAfterBreak="0">
    <w:nsid w:val="283113B4"/>
    <w:multiLevelType w:val="hybridMultilevel"/>
    <w:tmpl w:val="670489B2"/>
    <w:lvl w:ilvl="0" w:tplc="9EAE22D4">
      <w:start w:val="1"/>
      <w:numFmt w:val="hebrew1"/>
      <w:lvlText w:val="%1."/>
      <w:lvlJc w:val="center"/>
      <w:pPr>
        <w:ind w:left="144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0718E2"/>
    <w:multiLevelType w:val="multilevel"/>
    <w:tmpl w:val="A6F221E2"/>
    <w:lvl w:ilvl="0">
      <w:start w:val="6"/>
      <w:numFmt w:val="decimal"/>
      <w:lvlText w:val="%1."/>
      <w:lvlJc w:val="left"/>
      <w:pPr>
        <w:ind w:left="360" w:hanging="360"/>
      </w:pPr>
      <w:rPr>
        <w:rFonts w:hint="default"/>
        <w:b w:val="0"/>
        <w:bCs w:val="0"/>
      </w:rPr>
    </w:lvl>
    <w:lvl w:ilvl="1">
      <w:start w:val="1"/>
      <w:numFmt w:val="decimal"/>
      <w:lvlText w:val="%1.%2."/>
      <w:lvlJc w:val="left"/>
      <w:pPr>
        <w:ind w:left="2202" w:hanging="360"/>
      </w:pPr>
      <w:rPr>
        <w:rFonts w:hint="default"/>
      </w:rPr>
    </w:lvl>
    <w:lvl w:ilvl="2">
      <w:start w:val="1"/>
      <w:numFmt w:val="hebrew1"/>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10" w15:restartNumberingAfterBreak="0">
    <w:nsid w:val="2B285E31"/>
    <w:multiLevelType w:val="multilevel"/>
    <w:tmpl w:val="7EAADF3C"/>
    <w:lvl w:ilvl="0">
      <w:start w:val="8"/>
      <w:numFmt w:val="decimal"/>
      <w:lvlText w:val="%1"/>
      <w:lvlJc w:val="left"/>
      <w:pPr>
        <w:ind w:left="360" w:hanging="360"/>
      </w:pPr>
      <w:rPr>
        <w:rFonts w:hint="default"/>
        <w:b/>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b/>
      </w:rPr>
    </w:lvl>
    <w:lvl w:ilvl="3">
      <w:start w:val="1"/>
      <w:numFmt w:val="decimal"/>
      <w:lvlText w:val="%1.%2.%3.%4"/>
      <w:lvlJc w:val="left"/>
      <w:pPr>
        <w:ind w:left="3960" w:hanging="720"/>
      </w:pPr>
      <w:rPr>
        <w:rFonts w:hint="default"/>
        <w:b/>
      </w:rPr>
    </w:lvl>
    <w:lvl w:ilvl="4">
      <w:start w:val="1"/>
      <w:numFmt w:val="decimal"/>
      <w:lvlText w:val="%1.%2.%3.%4.%5"/>
      <w:lvlJc w:val="left"/>
      <w:pPr>
        <w:ind w:left="5400" w:hanging="1080"/>
      </w:pPr>
      <w:rPr>
        <w:rFonts w:hint="default"/>
        <w:b/>
      </w:rPr>
    </w:lvl>
    <w:lvl w:ilvl="5">
      <w:start w:val="1"/>
      <w:numFmt w:val="decimal"/>
      <w:lvlText w:val="%1.%2.%3.%4.%5.%6"/>
      <w:lvlJc w:val="left"/>
      <w:pPr>
        <w:ind w:left="6480" w:hanging="1080"/>
      </w:pPr>
      <w:rPr>
        <w:rFonts w:hint="default"/>
        <w:b/>
      </w:rPr>
    </w:lvl>
    <w:lvl w:ilvl="6">
      <w:start w:val="1"/>
      <w:numFmt w:val="decimal"/>
      <w:lvlText w:val="%1.%2.%3.%4.%5.%6.%7"/>
      <w:lvlJc w:val="left"/>
      <w:pPr>
        <w:ind w:left="7920" w:hanging="1440"/>
      </w:pPr>
      <w:rPr>
        <w:rFonts w:hint="default"/>
        <w:b/>
      </w:rPr>
    </w:lvl>
    <w:lvl w:ilvl="7">
      <w:start w:val="1"/>
      <w:numFmt w:val="decimal"/>
      <w:lvlText w:val="%1.%2.%3.%4.%5.%6.%7.%8"/>
      <w:lvlJc w:val="left"/>
      <w:pPr>
        <w:ind w:left="9000" w:hanging="1440"/>
      </w:pPr>
      <w:rPr>
        <w:rFonts w:hint="default"/>
        <w:b/>
      </w:rPr>
    </w:lvl>
    <w:lvl w:ilvl="8">
      <w:start w:val="1"/>
      <w:numFmt w:val="decimal"/>
      <w:lvlText w:val="%1.%2.%3.%4.%5.%6.%7.%8.%9"/>
      <w:lvlJc w:val="left"/>
      <w:pPr>
        <w:ind w:left="10440" w:hanging="1800"/>
      </w:pPr>
      <w:rPr>
        <w:rFonts w:hint="default"/>
        <w:b/>
      </w:rPr>
    </w:lvl>
  </w:abstractNum>
  <w:abstractNum w:abstractNumId="11" w15:restartNumberingAfterBreak="0">
    <w:nsid w:val="34A00C32"/>
    <w:multiLevelType w:val="multilevel"/>
    <w:tmpl w:val="6F36DDC0"/>
    <w:lvl w:ilvl="0">
      <w:start w:val="2"/>
      <w:numFmt w:val="decimal"/>
      <w:lvlText w:val="%1."/>
      <w:lvlJc w:val="left"/>
      <w:pPr>
        <w:ind w:left="360" w:hanging="360"/>
      </w:pPr>
      <w:rPr>
        <w:rFonts w:hint="default"/>
        <w:b w:val="0"/>
        <w:bCs w:val="0"/>
        <w:lang w:bidi="he-IL"/>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4382233E"/>
    <w:multiLevelType w:val="multilevel"/>
    <w:tmpl w:val="6F36DDC0"/>
    <w:lvl w:ilvl="0">
      <w:start w:val="2"/>
      <w:numFmt w:val="decimal"/>
      <w:lvlText w:val="%1."/>
      <w:lvlJc w:val="left"/>
      <w:pPr>
        <w:ind w:left="360" w:hanging="360"/>
      </w:pPr>
      <w:rPr>
        <w:rFonts w:hint="default"/>
        <w:b w:val="0"/>
        <w:bCs w:val="0"/>
        <w:lang w:bidi="he-IL"/>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59A5636E"/>
    <w:multiLevelType w:val="hybridMultilevel"/>
    <w:tmpl w:val="6BECB8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E3C7C78"/>
    <w:multiLevelType w:val="hybridMultilevel"/>
    <w:tmpl w:val="3E62CA9C"/>
    <w:lvl w:ilvl="0" w:tplc="04090005">
      <w:start w:val="1"/>
      <w:numFmt w:val="bullet"/>
      <w:lvlText w:val=""/>
      <w:lvlJc w:val="left"/>
      <w:pPr>
        <w:ind w:left="720" w:hanging="360"/>
      </w:pPr>
      <w:rPr>
        <w:rFonts w:ascii="Wingdings" w:hAnsi="Wingdings"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0185453"/>
    <w:multiLevelType w:val="multilevel"/>
    <w:tmpl w:val="6F36DDC0"/>
    <w:lvl w:ilvl="0">
      <w:start w:val="2"/>
      <w:numFmt w:val="decimal"/>
      <w:lvlText w:val="%1."/>
      <w:lvlJc w:val="left"/>
      <w:pPr>
        <w:ind w:left="360" w:hanging="360"/>
      </w:pPr>
      <w:rPr>
        <w:rFonts w:hint="default"/>
        <w:b w:val="0"/>
        <w:bCs w:val="0"/>
        <w:lang w:bidi="he-IL"/>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65EE2611"/>
    <w:multiLevelType w:val="hybridMultilevel"/>
    <w:tmpl w:val="5D0C18D2"/>
    <w:lvl w:ilvl="0" w:tplc="A24A8FF2">
      <w:start w:val="1"/>
      <w:numFmt w:val="decimal"/>
      <w:lvlText w:val="%1."/>
      <w:lvlJc w:val="left"/>
      <w:pPr>
        <w:ind w:left="720" w:hanging="360"/>
      </w:pPr>
      <w:rPr>
        <w:rFonts w:hint="default"/>
        <w:b/>
        <w:bCs w:val="0"/>
        <w:sz w:val="22"/>
      </w:rPr>
    </w:lvl>
    <w:lvl w:ilvl="1" w:tplc="9EAE22D4">
      <w:start w:val="1"/>
      <w:numFmt w:val="hebrew1"/>
      <w:lvlText w:val="%2."/>
      <w:lvlJc w:val="center"/>
      <w:pPr>
        <w:ind w:left="1440" w:hanging="360"/>
      </w:pPr>
      <w:rPr>
        <w:b w:val="0"/>
        <w:bCs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4A52871"/>
    <w:multiLevelType w:val="multilevel"/>
    <w:tmpl w:val="DA3A92A8"/>
    <w:lvl w:ilvl="0">
      <w:start w:val="3"/>
      <w:numFmt w:val="decimal"/>
      <w:lvlText w:val="%1."/>
      <w:lvlJc w:val="left"/>
      <w:pPr>
        <w:ind w:left="360" w:hanging="360"/>
      </w:pPr>
      <w:rPr>
        <w:rFonts w:hint="default"/>
      </w:rPr>
    </w:lvl>
    <w:lvl w:ilvl="1">
      <w:start w:val="1"/>
      <w:numFmt w:val="decimal"/>
      <w:lvlText w:val="%1.%2."/>
      <w:lvlJc w:val="left"/>
      <w:pPr>
        <w:ind w:left="784" w:hanging="360"/>
      </w:pPr>
      <w:rPr>
        <w:rFonts w:hint="default"/>
      </w:rPr>
    </w:lvl>
    <w:lvl w:ilvl="2">
      <w:start w:val="1"/>
      <w:numFmt w:val="decimal"/>
      <w:lvlText w:val="%1.%2.%3."/>
      <w:lvlJc w:val="left"/>
      <w:pPr>
        <w:ind w:left="1568" w:hanging="720"/>
      </w:pPr>
      <w:rPr>
        <w:rFonts w:hint="default"/>
      </w:rPr>
    </w:lvl>
    <w:lvl w:ilvl="3">
      <w:start w:val="1"/>
      <w:numFmt w:val="decimal"/>
      <w:lvlText w:val="%1.%2.%3.%4."/>
      <w:lvlJc w:val="left"/>
      <w:pPr>
        <w:ind w:left="1992" w:hanging="720"/>
      </w:pPr>
      <w:rPr>
        <w:rFonts w:hint="default"/>
      </w:rPr>
    </w:lvl>
    <w:lvl w:ilvl="4">
      <w:start w:val="1"/>
      <w:numFmt w:val="decimal"/>
      <w:lvlText w:val="%1.%2.%3.%4.%5."/>
      <w:lvlJc w:val="left"/>
      <w:pPr>
        <w:ind w:left="2776" w:hanging="1080"/>
      </w:pPr>
      <w:rPr>
        <w:rFonts w:hint="default"/>
      </w:rPr>
    </w:lvl>
    <w:lvl w:ilvl="5">
      <w:start w:val="1"/>
      <w:numFmt w:val="decimal"/>
      <w:lvlText w:val="%1.%2.%3.%4.%5.%6."/>
      <w:lvlJc w:val="left"/>
      <w:pPr>
        <w:ind w:left="3200" w:hanging="1080"/>
      </w:pPr>
      <w:rPr>
        <w:rFonts w:hint="default"/>
      </w:rPr>
    </w:lvl>
    <w:lvl w:ilvl="6">
      <w:start w:val="1"/>
      <w:numFmt w:val="decimal"/>
      <w:lvlText w:val="%1.%2.%3.%4.%5.%6.%7."/>
      <w:lvlJc w:val="left"/>
      <w:pPr>
        <w:ind w:left="3984" w:hanging="1440"/>
      </w:pPr>
      <w:rPr>
        <w:rFonts w:hint="default"/>
      </w:rPr>
    </w:lvl>
    <w:lvl w:ilvl="7">
      <w:start w:val="1"/>
      <w:numFmt w:val="decimal"/>
      <w:lvlText w:val="%1.%2.%3.%4.%5.%6.%7.%8."/>
      <w:lvlJc w:val="left"/>
      <w:pPr>
        <w:ind w:left="4408" w:hanging="1440"/>
      </w:pPr>
      <w:rPr>
        <w:rFonts w:hint="default"/>
      </w:rPr>
    </w:lvl>
    <w:lvl w:ilvl="8">
      <w:start w:val="1"/>
      <w:numFmt w:val="decimal"/>
      <w:lvlText w:val="%1.%2.%3.%4.%5.%6.%7.%8.%9."/>
      <w:lvlJc w:val="left"/>
      <w:pPr>
        <w:ind w:left="4832" w:hanging="1440"/>
      </w:pPr>
      <w:rPr>
        <w:rFonts w:hint="default"/>
      </w:rPr>
    </w:lvl>
  </w:abstractNum>
  <w:abstractNum w:abstractNumId="18" w15:restartNumberingAfterBreak="0">
    <w:nsid w:val="7DFD28E7"/>
    <w:multiLevelType w:val="multilevel"/>
    <w:tmpl w:val="DA3A92A8"/>
    <w:lvl w:ilvl="0">
      <w:start w:val="3"/>
      <w:numFmt w:val="decimal"/>
      <w:lvlText w:val="%1."/>
      <w:lvlJc w:val="left"/>
      <w:pPr>
        <w:ind w:left="360" w:hanging="360"/>
      </w:pPr>
      <w:rPr>
        <w:rFonts w:hint="default"/>
      </w:rPr>
    </w:lvl>
    <w:lvl w:ilvl="1">
      <w:start w:val="1"/>
      <w:numFmt w:val="decimal"/>
      <w:lvlText w:val="%1.%2."/>
      <w:lvlJc w:val="left"/>
      <w:pPr>
        <w:ind w:left="784" w:hanging="360"/>
      </w:pPr>
      <w:rPr>
        <w:rFonts w:hint="default"/>
      </w:rPr>
    </w:lvl>
    <w:lvl w:ilvl="2">
      <w:start w:val="1"/>
      <w:numFmt w:val="decimal"/>
      <w:lvlText w:val="%1.%2.%3."/>
      <w:lvlJc w:val="left"/>
      <w:pPr>
        <w:ind w:left="1568" w:hanging="720"/>
      </w:pPr>
      <w:rPr>
        <w:rFonts w:hint="default"/>
      </w:rPr>
    </w:lvl>
    <w:lvl w:ilvl="3">
      <w:start w:val="1"/>
      <w:numFmt w:val="decimal"/>
      <w:lvlText w:val="%1.%2.%3.%4."/>
      <w:lvlJc w:val="left"/>
      <w:pPr>
        <w:ind w:left="1992" w:hanging="720"/>
      </w:pPr>
      <w:rPr>
        <w:rFonts w:hint="default"/>
      </w:rPr>
    </w:lvl>
    <w:lvl w:ilvl="4">
      <w:start w:val="1"/>
      <w:numFmt w:val="decimal"/>
      <w:lvlText w:val="%1.%2.%3.%4.%5."/>
      <w:lvlJc w:val="left"/>
      <w:pPr>
        <w:ind w:left="2776" w:hanging="1080"/>
      </w:pPr>
      <w:rPr>
        <w:rFonts w:hint="default"/>
      </w:rPr>
    </w:lvl>
    <w:lvl w:ilvl="5">
      <w:start w:val="1"/>
      <w:numFmt w:val="decimal"/>
      <w:lvlText w:val="%1.%2.%3.%4.%5.%6."/>
      <w:lvlJc w:val="left"/>
      <w:pPr>
        <w:ind w:left="3200" w:hanging="1080"/>
      </w:pPr>
      <w:rPr>
        <w:rFonts w:hint="default"/>
      </w:rPr>
    </w:lvl>
    <w:lvl w:ilvl="6">
      <w:start w:val="1"/>
      <w:numFmt w:val="decimal"/>
      <w:lvlText w:val="%1.%2.%3.%4.%5.%6.%7."/>
      <w:lvlJc w:val="left"/>
      <w:pPr>
        <w:ind w:left="3984" w:hanging="1440"/>
      </w:pPr>
      <w:rPr>
        <w:rFonts w:hint="default"/>
      </w:rPr>
    </w:lvl>
    <w:lvl w:ilvl="7">
      <w:start w:val="1"/>
      <w:numFmt w:val="decimal"/>
      <w:lvlText w:val="%1.%2.%3.%4.%5.%6.%7.%8."/>
      <w:lvlJc w:val="left"/>
      <w:pPr>
        <w:ind w:left="4408" w:hanging="1440"/>
      </w:pPr>
      <w:rPr>
        <w:rFonts w:hint="default"/>
      </w:rPr>
    </w:lvl>
    <w:lvl w:ilvl="8">
      <w:start w:val="1"/>
      <w:numFmt w:val="decimal"/>
      <w:lvlText w:val="%1.%2.%3.%4.%5.%6.%7.%8.%9."/>
      <w:lvlJc w:val="left"/>
      <w:pPr>
        <w:ind w:left="4832" w:hanging="1440"/>
      </w:pPr>
      <w:rPr>
        <w:rFonts w:hint="default"/>
      </w:rPr>
    </w:lvl>
  </w:abstractNum>
  <w:num w:numId="1">
    <w:abstractNumId w:val="3"/>
  </w:num>
  <w:num w:numId="2">
    <w:abstractNumId w:val="16"/>
  </w:num>
  <w:num w:numId="3">
    <w:abstractNumId w:val="10"/>
  </w:num>
  <w:num w:numId="4">
    <w:abstractNumId w:val="6"/>
  </w:num>
  <w:num w:numId="5">
    <w:abstractNumId w:val="18"/>
  </w:num>
  <w:num w:numId="6">
    <w:abstractNumId w:val="17"/>
  </w:num>
  <w:num w:numId="7">
    <w:abstractNumId w:val="0"/>
  </w:num>
  <w:num w:numId="8">
    <w:abstractNumId w:val="12"/>
  </w:num>
  <w:num w:numId="9">
    <w:abstractNumId w:val="15"/>
  </w:num>
  <w:num w:numId="10">
    <w:abstractNumId w:val="11"/>
  </w:num>
  <w:num w:numId="11">
    <w:abstractNumId w:val="2"/>
  </w:num>
  <w:num w:numId="12">
    <w:abstractNumId w:val="5"/>
  </w:num>
  <w:num w:numId="13">
    <w:abstractNumId w:val="8"/>
  </w:num>
  <w:num w:numId="14">
    <w:abstractNumId w:val="7"/>
  </w:num>
  <w:num w:numId="15">
    <w:abstractNumId w:val="9"/>
  </w:num>
  <w:num w:numId="16">
    <w:abstractNumId w:val="4"/>
  </w:num>
  <w:num w:numId="17">
    <w:abstractNumId w:val="13"/>
  </w:num>
  <w:num w:numId="18">
    <w:abstractNumId w:val="1"/>
  </w:num>
  <w:num w:numId="19">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4425"/>
    <w:rsid w:val="0000146B"/>
    <w:rsid w:val="00002B86"/>
    <w:rsid w:val="00002FB4"/>
    <w:rsid w:val="000041E0"/>
    <w:rsid w:val="00007652"/>
    <w:rsid w:val="00011AC3"/>
    <w:rsid w:val="00015BE5"/>
    <w:rsid w:val="00015CF7"/>
    <w:rsid w:val="00016951"/>
    <w:rsid w:val="00020220"/>
    <w:rsid w:val="00023552"/>
    <w:rsid w:val="00026C5F"/>
    <w:rsid w:val="00026E19"/>
    <w:rsid w:val="00031FF9"/>
    <w:rsid w:val="00034083"/>
    <w:rsid w:val="00035408"/>
    <w:rsid w:val="00037D33"/>
    <w:rsid w:val="000430EC"/>
    <w:rsid w:val="00043124"/>
    <w:rsid w:val="00045273"/>
    <w:rsid w:val="000503BE"/>
    <w:rsid w:val="00052E05"/>
    <w:rsid w:val="00054106"/>
    <w:rsid w:val="0005414D"/>
    <w:rsid w:val="00055F48"/>
    <w:rsid w:val="000560E9"/>
    <w:rsid w:val="00060020"/>
    <w:rsid w:val="00060065"/>
    <w:rsid w:val="00066B73"/>
    <w:rsid w:val="00066CC7"/>
    <w:rsid w:val="000671A5"/>
    <w:rsid w:val="00071459"/>
    <w:rsid w:val="0007385E"/>
    <w:rsid w:val="00073BFB"/>
    <w:rsid w:val="000750EF"/>
    <w:rsid w:val="000775A8"/>
    <w:rsid w:val="000779C3"/>
    <w:rsid w:val="00080B8B"/>
    <w:rsid w:val="00081287"/>
    <w:rsid w:val="00082BC8"/>
    <w:rsid w:val="00084110"/>
    <w:rsid w:val="00084AEB"/>
    <w:rsid w:val="00090A2A"/>
    <w:rsid w:val="000934C7"/>
    <w:rsid w:val="0009435E"/>
    <w:rsid w:val="00094BCF"/>
    <w:rsid w:val="000A2014"/>
    <w:rsid w:val="000A2A6A"/>
    <w:rsid w:val="000A432B"/>
    <w:rsid w:val="000A7887"/>
    <w:rsid w:val="000B0233"/>
    <w:rsid w:val="000B27A6"/>
    <w:rsid w:val="000B2953"/>
    <w:rsid w:val="000B29A6"/>
    <w:rsid w:val="000B5F54"/>
    <w:rsid w:val="000B71F6"/>
    <w:rsid w:val="000C1902"/>
    <w:rsid w:val="000C3669"/>
    <w:rsid w:val="000C3D11"/>
    <w:rsid w:val="000C430E"/>
    <w:rsid w:val="000C4F38"/>
    <w:rsid w:val="000C672E"/>
    <w:rsid w:val="000D0314"/>
    <w:rsid w:val="000D0481"/>
    <w:rsid w:val="000D3969"/>
    <w:rsid w:val="000D3BB3"/>
    <w:rsid w:val="000D48BB"/>
    <w:rsid w:val="000D4C10"/>
    <w:rsid w:val="000D4E6E"/>
    <w:rsid w:val="000D50F1"/>
    <w:rsid w:val="000D63E6"/>
    <w:rsid w:val="000E0E8C"/>
    <w:rsid w:val="000E1765"/>
    <w:rsid w:val="000E3585"/>
    <w:rsid w:val="000E3730"/>
    <w:rsid w:val="000E4585"/>
    <w:rsid w:val="000E4E03"/>
    <w:rsid w:val="000E5105"/>
    <w:rsid w:val="000E587D"/>
    <w:rsid w:val="000E70AD"/>
    <w:rsid w:val="000F412C"/>
    <w:rsid w:val="000F50C5"/>
    <w:rsid w:val="000F511B"/>
    <w:rsid w:val="0010032F"/>
    <w:rsid w:val="00100651"/>
    <w:rsid w:val="001024FD"/>
    <w:rsid w:val="00102EC9"/>
    <w:rsid w:val="00103AD7"/>
    <w:rsid w:val="00103CB2"/>
    <w:rsid w:val="00103D8A"/>
    <w:rsid w:val="00104B0B"/>
    <w:rsid w:val="001071D5"/>
    <w:rsid w:val="0011146E"/>
    <w:rsid w:val="00111E6E"/>
    <w:rsid w:val="00111F45"/>
    <w:rsid w:val="00112827"/>
    <w:rsid w:val="00116C06"/>
    <w:rsid w:val="001170F2"/>
    <w:rsid w:val="0011732C"/>
    <w:rsid w:val="00121F83"/>
    <w:rsid w:val="00122371"/>
    <w:rsid w:val="0012258E"/>
    <w:rsid w:val="001233A2"/>
    <w:rsid w:val="00123FF2"/>
    <w:rsid w:val="00126B37"/>
    <w:rsid w:val="00127570"/>
    <w:rsid w:val="001307A7"/>
    <w:rsid w:val="0013099C"/>
    <w:rsid w:val="001317B1"/>
    <w:rsid w:val="001338F1"/>
    <w:rsid w:val="00133C91"/>
    <w:rsid w:val="00134801"/>
    <w:rsid w:val="0013530D"/>
    <w:rsid w:val="00135C03"/>
    <w:rsid w:val="00137B3A"/>
    <w:rsid w:val="001461DA"/>
    <w:rsid w:val="00146A30"/>
    <w:rsid w:val="001502B3"/>
    <w:rsid w:val="0015322A"/>
    <w:rsid w:val="00153911"/>
    <w:rsid w:val="001572AB"/>
    <w:rsid w:val="00157C4A"/>
    <w:rsid w:val="001601DF"/>
    <w:rsid w:val="001603A5"/>
    <w:rsid w:val="0016442E"/>
    <w:rsid w:val="00164A70"/>
    <w:rsid w:val="00164EC9"/>
    <w:rsid w:val="001668A0"/>
    <w:rsid w:val="00166EF6"/>
    <w:rsid w:val="00171A08"/>
    <w:rsid w:val="00172BEE"/>
    <w:rsid w:val="0017656E"/>
    <w:rsid w:val="001812D0"/>
    <w:rsid w:val="001813F6"/>
    <w:rsid w:val="00181D20"/>
    <w:rsid w:val="001853EE"/>
    <w:rsid w:val="00186AF2"/>
    <w:rsid w:val="00187197"/>
    <w:rsid w:val="001905B8"/>
    <w:rsid w:val="00191BA5"/>
    <w:rsid w:val="00193AD5"/>
    <w:rsid w:val="00194788"/>
    <w:rsid w:val="00194C8E"/>
    <w:rsid w:val="00195B4B"/>
    <w:rsid w:val="001A51C8"/>
    <w:rsid w:val="001A5290"/>
    <w:rsid w:val="001A713B"/>
    <w:rsid w:val="001A78C5"/>
    <w:rsid w:val="001B00FB"/>
    <w:rsid w:val="001B108F"/>
    <w:rsid w:val="001B19B9"/>
    <w:rsid w:val="001B2205"/>
    <w:rsid w:val="001B3325"/>
    <w:rsid w:val="001B3E72"/>
    <w:rsid w:val="001C23DA"/>
    <w:rsid w:val="001C6D66"/>
    <w:rsid w:val="001C6F9F"/>
    <w:rsid w:val="001D1BFC"/>
    <w:rsid w:val="001D223B"/>
    <w:rsid w:val="001D428D"/>
    <w:rsid w:val="001D4349"/>
    <w:rsid w:val="001D4FBE"/>
    <w:rsid w:val="001D60B8"/>
    <w:rsid w:val="001D659F"/>
    <w:rsid w:val="001D71F1"/>
    <w:rsid w:val="001E061D"/>
    <w:rsid w:val="001E3458"/>
    <w:rsid w:val="001E6D14"/>
    <w:rsid w:val="001E734A"/>
    <w:rsid w:val="001E7945"/>
    <w:rsid w:val="001F19C7"/>
    <w:rsid w:val="001F5ECD"/>
    <w:rsid w:val="001F608A"/>
    <w:rsid w:val="00202C97"/>
    <w:rsid w:val="00204F72"/>
    <w:rsid w:val="00205446"/>
    <w:rsid w:val="00211A7D"/>
    <w:rsid w:val="00212733"/>
    <w:rsid w:val="00212B3C"/>
    <w:rsid w:val="002165AA"/>
    <w:rsid w:val="00217008"/>
    <w:rsid w:val="00217A62"/>
    <w:rsid w:val="00220DDA"/>
    <w:rsid w:val="0022181C"/>
    <w:rsid w:val="00223672"/>
    <w:rsid w:val="00223992"/>
    <w:rsid w:val="00224F9E"/>
    <w:rsid w:val="00225A0F"/>
    <w:rsid w:val="00226280"/>
    <w:rsid w:val="002273F7"/>
    <w:rsid w:val="00232B07"/>
    <w:rsid w:val="0023394A"/>
    <w:rsid w:val="00237832"/>
    <w:rsid w:val="002437A6"/>
    <w:rsid w:val="00245345"/>
    <w:rsid w:val="00246EDA"/>
    <w:rsid w:val="00251CC1"/>
    <w:rsid w:val="0025621E"/>
    <w:rsid w:val="002637D7"/>
    <w:rsid w:val="00263C38"/>
    <w:rsid w:val="00265350"/>
    <w:rsid w:val="00266CCB"/>
    <w:rsid w:val="002671E8"/>
    <w:rsid w:val="002729BE"/>
    <w:rsid w:val="00274AA4"/>
    <w:rsid w:val="00281092"/>
    <w:rsid w:val="002816B5"/>
    <w:rsid w:val="00283494"/>
    <w:rsid w:val="0028624B"/>
    <w:rsid w:val="00287C9F"/>
    <w:rsid w:val="00290A87"/>
    <w:rsid w:val="00292C66"/>
    <w:rsid w:val="00293629"/>
    <w:rsid w:val="00293790"/>
    <w:rsid w:val="00295E66"/>
    <w:rsid w:val="002964BF"/>
    <w:rsid w:val="002A53D3"/>
    <w:rsid w:val="002B28A2"/>
    <w:rsid w:val="002B2BA7"/>
    <w:rsid w:val="002B2C5E"/>
    <w:rsid w:val="002B3ED8"/>
    <w:rsid w:val="002B3F82"/>
    <w:rsid w:val="002B421E"/>
    <w:rsid w:val="002B429C"/>
    <w:rsid w:val="002B4375"/>
    <w:rsid w:val="002B63B4"/>
    <w:rsid w:val="002C1E4C"/>
    <w:rsid w:val="002C2B3D"/>
    <w:rsid w:val="002C4751"/>
    <w:rsid w:val="002C55BA"/>
    <w:rsid w:val="002C5858"/>
    <w:rsid w:val="002D0BC6"/>
    <w:rsid w:val="002D19C3"/>
    <w:rsid w:val="002E3D36"/>
    <w:rsid w:val="002E3DD1"/>
    <w:rsid w:val="002E7A3A"/>
    <w:rsid w:val="002F0465"/>
    <w:rsid w:val="002F31CA"/>
    <w:rsid w:val="002F513B"/>
    <w:rsid w:val="00300A76"/>
    <w:rsid w:val="00300BAC"/>
    <w:rsid w:val="00300FB9"/>
    <w:rsid w:val="00301B50"/>
    <w:rsid w:val="00303B59"/>
    <w:rsid w:val="003070C4"/>
    <w:rsid w:val="00307207"/>
    <w:rsid w:val="00313DBA"/>
    <w:rsid w:val="00316083"/>
    <w:rsid w:val="00321473"/>
    <w:rsid w:val="00321F4E"/>
    <w:rsid w:val="0032330E"/>
    <w:rsid w:val="003234FE"/>
    <w:rsid w:val="00323E0F"/>
    <w:rsid w:val="00324C9A"/>
    <w:rsid w:val="0032570A"/>
    <w:rsid w:val="0032613B"/>
    <w:rsid w:val="003274E7"/>
    <w:rsid w:val="00327F20"/>
    <w:rsid w:val="0033113D"/>
    <w:rsid w:val="003318BB"/>
    <w:rsid w:val="00332452"/>
    <w:rsid w:val="003375C7"/>
    <w:rsid w:val="00342A50"/>
    <w:rsid w:val="003437C1"/>
    <w:rsid w:val="0035130F"/>
    <w:rsid w:val="00351362"/>
    <w:rsid w:val="003515A7"/>
    <w:rsid w:val="00351959"/>
    <w:rsid w:val="003527E1"/>
    <w:rsid w:val="00352A1F"/>
    <w:rsid w:val="00354298"/>
    <w:rsid w:val="00355BDC"/>
    <w:rsid w:val="003579D1"/>
    <w:rsid w:val="003650A3"/>
    <w:rsid w:val="00366DDB"/>
    <w:rsid w:val="0036741B"/>
    <w:rsid w:val="00375E60"/>
    <w:rsid w:val="003800F1"/>
    <w:rsid w:val="00382ED5"/>
    <w:rsid w:val="003839B5"/>
    <w:rsid w:val="00386839"/>
    <w:rsid w:val="00387842"/>
    <w:rsid w:val="00387BDC"/>
    <w:rsid w:val="00387DE7"/>
    <w:rsid w:val="00397294"/>
    <w:rsid w:val="003A2D65"/>
    <w:rsid w:val="003A3E9B"/>
    <w:rsid w:val="003A4249"/>
    <w:rsid w:val="003A4EB0"/>
    <w:rsid w:val="003A7700"/>
    <w:rsid w:val="003A7E3F"/>
    <w:rsid w:val="003B194F"/>
    <w:rsid w:val="003B27DB"/>
    <w:rsid w:val="003B6E13"/>
    <w:rsid w:val="003C3F95"/>
    <w:rsid w:val="003C4775"/>
    <w:rsid w:val="003D0E03"/>
    <w:rsid w:val="003D1567"/>
    <w:rsid w:val="003D2DFB"/>
    <w:rsid w:val="003D30F7"/>
    <w:rsid w:val="003D7A79"/>
    <w:rsid w:val="003E050C"/>
    <w:rsid w:val="003E0770"/>
    <w:rsid w:val="003E07BB"/>
    <w:rsid w:val="003E0C1A"/>
    <w:rsid w:val="003E0FA5"/>
    <w:rsid w:val="003E178B"/>
    <w:rsid w:val="003E192A"/>
    <w:rsid w:val="003E3785"/>
    <w:rsid w:val="003E47E2"/>
    <w:rsid w:val="003E661C"/>
    <w:rsid w:val="003E67A3"/>
    <w:rsid w:val="003F0233"/>
    <w:rsid w:val="003F2931"/>
    <w:rsid w:val="003F5C32"/>
    <w:rsid w:val="003F6910"/>
    <w:rsid w:val="0040103F"/>
    <w:rsid w:val="0040316D"/>
    <w:rsid w:val="00403803"/>
    <w:rsid w:val="00407871"/>
    <w:rsid w:val="0041064E"/>
    <w:rsid w:val="00411DFA"/>
    <w:rsid w:val="0041257E"/>
    <w:rsid w:val="004133E8"/>
    <w:rsid w:val="004158A9"/>
    <w:rsid w:val="00415B15"/>
    <w:rsid w:val="00423825"/>
    <w:rsid w:val="004240A4"/>
    <w:rsid w:val="00424842"/>
    <w:rsid w:val="00425BC3"/>
    <w:rsid w:val="00427D59"/>
    <w:rsid w:val="0043007E"/>
    <w:rsid w:val="00430964"/>
    <w:rsid w:val="00432879"/>
    <w:rsid w:val="00435EAD"/>
    <w:rsid w:val="00440DE8"/>
    <w:rsid w:val="0044596E"/>
    <w:rsid w:val="00447DAE"/>
    <w:rsid w:val="004516F3"/>
    <w:rsid w:val="00452E45"/>
    <w:rsid w:val="004568EB"/>
    <w:rsid w:val="00457619"/>
    <w:rsid w:val="0045777A"/>
    <w:rsid w:val="00457825"/>
    <w:rsid w:val="00460E42"/>
    <w:rsid w:val="004637ED"/>
    <w:rsid w:val="00463990"/>
    <w:rsid w:val="00463F6E"/>
    <w:rsid w:val="0046603A"/>
    <w:rsid w:val="004665A2"/>
    <w:rsid w:val="00467430"/>
    <w:rsid w:val="00467D60"/>
    <w:rsid w:val="00470C51"/>
    <w:rsid w:val="00471322"/>
    <w:rsid w:val="00471415"/>
    <w:rsid w:val="0047365F"/>
    <w:rsid w:val="00476B00"/>
    <w:rsid w:val="00477C7A"/>
    <w:rsid w:val="0048164F"/>
    <w:rsid w:val="00481DB6"/>
    <w:rsid w:val="004828AA"/>
    <w:rsid w:val="00484AA1"/>
    <w:rsid w:val="00487090"/>
    <w:rsid w:val="00490641"/>
    <w:rsid w:val="004920B4"/>
    <w:rsid w:val="00492541"/>
    <w:rsid w:val="00492D59"/>
    <w:rsid w:val="004939CA"/>
    <w:rsid w:val="00493EDF"/>
    <w:rsid w:val="00496186"/>
    <w:rsid w:val="004A0DEC"/>
    <w:rsid w:val="004A1389"/>
    <w:rsid w:val="004A20FA"/>
    <w:rsid w:val="004A2153"/>
    <w:rsid w:val="004A3B66"/>
    <w:rsid w:val="004A4280"/>
    <w:rsid w:val="004A67D4"/>
    <w:rsid w:val="004B183C"/>
    <w:rsid w:val="004B280C"/>
    <w:rsid w:val="004B4139"/>
    <w:rsid w:val="004B424B"/>
    <w:rsid w:val="004B6A72"/>
    <w:rsid w:val="004B6D61"/>
    <w:rsid w:val="004B7100"/>
    <w:rsid w:val="004C05DC"/>
    <w:rsid w:val="004C3BEE"/>
    <w:rsid w:val="004C43CF"/>
    <w:rsid w:val="004C49E8"/>
    <w:rsid w:val="004C527C"/>
    <w:rsid w:val="004C6BD6"/>
    <w:rsid w:val="004C6C3A"/>
    <w:rsid w:val="004C6CF0"/>
    <w:rsid w:val="004D207F"/>
    <w:rsid w:val="004D2DB3"/>
    <w:rsid w:val="004D6C57"/>
    <w:rsid w:val="004E0568"/>
    <w:rsid w:val="004E35AD"/>
    <w:rsid w:val="004E44BF"/>
    <w:rsid w:val="004E67ED"/>
    <w:rsid w:val="004E6BAE"/>
    <w:rsid w:val="004E6EE0"/>
    <w:rsid w:val="004E6EEC"/>
    <w:rsid w:val="004E7970"/>
    <w:rsid w:val="004F25AA"/>
    <w:rsid w:val="004F37D1"/>
    <w:rsid w:val="00501707"/>
    <w:rsid w:val="00502537"/>
    <w:rsid w:val="00502A0A"/>
    <w:rsid w:val="0050310E"/>
    <w:rsid w:val="00504095"/>
    <w:rsid w:val="00504935"/>
    <w:rsid w:val="00505A35"/>
    <w:rsid w:val="00505E27"/>
    <w:rsid w:val="00505F9C"/>
    <w:rsid w:val="00510D5E"/>
    <w:rsid w:val="00514333"/>
    <w:rsid w:val="00515003"/>
    <w:rsid w:val="005167F9"/>
    <w:rsid w:val="0052091D"/>
    <w:rsid w:val="00521748"/>
    <w:rsid w:val="00522A14"/>
    <w:rsid w:val="00522A74"/>
    <w:rsid w:val="00524BB0"/>
    <w:rsid w:val="00527287"/>
    <w:rsid w:val="0053005D"/>
    <w:rsid w:val="005300B9"/>
    <w:rsid w:val="00530698"/>
    <w:rsid w:val="00532555"/>
    <w:rsid w:val="00533C6A"/>
    <w:rsid w:val="00534F6F"/>
    <w:rsid w:val="00535DB2"/>
    <w:rsid w:val="005369B3"/>
    <w:rsid w:val="00537962"/>
    <w:rsid w:val="00541410"/>
    <w:rsid w:val="005414BD"/>
    <w:rsid w:val="00541FC4"/>
    <w:rsid w:val="00542B5D"/>
    <w:rsid w:val="0054574E"/>
    <w:rsid w:val="005506AF"/>
    <w:rsid w:val="00552772"/>
    <w:rsid w:val="005569B7"/>
    <w:rsid w:val="005575AC"/>
    <w:rsid w:val="00560C11"/>
    <w:rsid w:val="00561096"/>
    <w:rsid w:val="005632B7"/>
    <w:rsid w:val="00565365"/>
    <w:rsid w:val="0056565A"/>
    <w:rsid w:val="00567C91"/>
    <w:rsid w:val="00570C18"/>
    <w:rsid w:val="00572A52"/>
    <w:rsid w:val="00573CEC"/>
    <w:rsid w:val="00575C08"/>
    <w:rsid w:val="0057781C"/>
    <w:rsid w:val="005816F5"/>
    <w:rsid w:val="00585354"/>
    <w:rsid w:val="00586860"/>
    <w:rsid w:val="00586AD5"/>
    <w:rsid w:val="00587EDB"/>
    <w:rsid w:val="0059218E"/>
    <w:rsid w:val="0059226F"/>
    <w:rsid w:val="005937E9"/>
    <w:rsid w:val="0059496E"/>
    <w:rsid w:val="00595178"/>
    <w:rsid w:val="00597143"/>
    <w:rsid w:val="00597701"/>
    <w:rsid w:val="005A1541"/>
    <w:rsid w:val="005A1F38"/>
    <w:rsid w:val="005A2951"/>
    <w:rsid w:val="005A4BCE"/>
    <w:rsid w:val="005A50D1"/>
    <w:rsid w:val="005A7E57"/>
    <w:rsid w:val="005B30E3"/>
    <w:rsid w:val="005B7129"/>
    <w:rsid w:val="005B7295"/>
    <w:rsid w:val="005B7DD1"/>
    <w:rsid w:val="005C06F5"/>
    <w:rsid w:val="005C0B2B"/>
    <w:rsid w:val="005C2EF4"/>
    <w:rsid w:val="005C4629"/>
    <w:rsid w:val="005C7177"/>
    <w:rsid w:val="005D25A5"/>
    <w:rsid w:val="005D4174"/>
    <w:rsid w:val="005D48F0"/>
    <w:rsid w:val="005D5B60"/>
    <w:rsid w:val="005D774A"/>
    <w:rsid w:val="005E0F6A"/>
    <w:rsid w:val="005E1624"/>
    <w:rsid w:val="005E3C56"/>
    <w:rsid w:val="005E49FC"/>
    <w:rsid w:val="005F0465"/>
    <w:rsid w:val="005F2EC8"/>
    <w:rsid w:val="005F5AE7"/>
    <w:rsid w:val="005F68C9"/>
    <w:rsid w:val="005F7690"/>
    <w:rsid w:val="00601AF1"/>
    <w:rsid w:val="00602B48"/>
    <w:rsid w:val="00604878"/>
    <w:rsid w:val="00606960"/>
    <w:rsid w:val="00607231"/>
    <w:rsid w:val="00610440"/>
    <w:rsid w:val="00610DF5"/>
    <w:rsid w:val="00613B94"/>
    <w:rsid w:val="00614E89"/>
    <w:rsid w:val="00615844"/>
    <w:rsid w:val="00617801"/>
    <w:rsid w:val="006202A2"/>
    <w:rsid w:val="00622F7B"/>
    <w:rsid w:val="00624406"/>
    <w:rsid w:val="00624C36"/>
    <w:rsid w:val="00625D5A"/>
    <w:rsid w:val="00625EF5"/>
    <w:rsid w:val="00627369"/>
    <w:rsid w:val="00627764"/>
    <w:rsid w:val="00630A46"/>
    <w:rsid w:val="00632827"/>
    <w:rsid w:val="006334FB"/>
    <w:rsid w:val="006339C4"/>
    <w:rsid w:val="00633EC9"/>
    <w:rsid w:val="00636ADC"/>
    <w:rsid w:val="00636E3D"/>
    <w:rsid w:val="00642B06"/>
    <w:rsid w:val="00642D7C"/>
    <w:rsid w:val="006432AE"/>
    <w:rsid w:val="00643D4F"/>
    <w:rsid w:val="006446F6"/>
    <w:rsid w:val="006453AF"/>
    <w:rsid w:val="00650CC0"/>
    <w:rsid w:val="006517E9"/>
    <w:rsid w:val="0065246C"/>
    <w:rsid w:val="00653B92"/>
    <w:rsid w:val="00654218"/>
    <w:rsid w:val="00656E63"/>
    <w:rsid w:val="00657C5F"/>
    <w:rsid w:val="00657DD0"/>
    <w:rsid w:val="00662786"/>
    <w:rsid w:val="00662835"/>
    <w:rsid w:val="00663DA2"/>
    <w:rsid w:val="00663F37"/>
    <w:rsid w:val="00664646"/>
    <w:rsid w:val="006670F5"/>
    <w:rsid w:val="00670BBC"/>
    <w:rsid w:val="0067150F"/>
    <w:rsid w:val="00671943"/>
    <w:rsid w:val="00672A57"/>
    <w:rsid w:val="00675535"/>
    <w:rsid w:val="00680C90"/>
    <w:rsid w:val="0068313C"/>
    <w:rsid w:val="0068461F"/>
    <w:rsid w:val="00685D42"/>
    <w:rsid w:val="006903B2"/>
    <w:rsid w:val="00690D24"/>
    <w:rsid w:val="00691DA1"/>
    <w:rsid w:val="0069289B"/>
    <w:rsid w:val="00693155"/>
    <w:rsid w:val="0069521F"/>
    <w:rsid w:val="006A13A2"/>
    <w:rsid w:val="006A1FB0"/>
    <w:rsid w:val="006A4FB4"/>
    <w:rsid w:val="006A5422"/>
    <w:rsid w:val="006A6700"/>
    <w:rsid w:val="006A7C37"/>
    <w:rsid w:val="006B5542"/>
    <w:rsid w:val="006C1B12"/>
    <w:rsid w:val="006C50F5"/>
    <w:rsid w:val="006C76A9"/>
    <w:rsid w:val="006D0CB3"/>
    <w:rsid w:val="006D1904"/>
    <w:rsid w:val="006D1B8C"/>
    <w:rsid w:val="006D454F"/>
    <w:rsid w:val="006D4AC8"/>
    <w:rsid w:val="006D4DD6"/>
    <w:rsid w:val="006E0664"/>
    <w:rsid w:val="006E2CE4"/>
    <w:rsid w:val="006E37BA"/>
    <w:rsid w:val="006E4409"/>
    <w:rsid w:val="006E48A9"/>
    <w:rsid w:val="006E5BD9"/>
    <w:rsid w:val="006E61FB"/>
    <w:rsid w:val="006F34F0"/>
    <w:rsid w:val="006F5D26"/>
    <w:rsid w:val="006F6953"/>
    <w:rsid w:val="006F6F38"/>
    <w:rsid w:val="0070028B"/>
    <w:rsid w:val="00701983"/>
    <w:rsid w:val="007027E2"/>
    <w:rsid w:val="00702B43"/>
    <w:rsid w:val="0070542A"/>
    <w:rsid w:val="007058B2"/>
    <w:rsid w:val="00705EC0"/>
    <w:rsid w:val="007067D2"/>
    <w:rsid w:val="0070753A"/>
    <w:rsid w:val="0071033E"/>
    <w:rsid w:val="007138A4"/>
    <w:rsid w:val="007152A1"/>
    <w:rsid w:val="007178DE"/>
    <w:rsid w:val="007179FB"/>
    <w:rsid w:val="00721B48"/>
    <w:rsid w:val="00724348"/>
    <w:rsid w:val="00725A9E"/>
    <w:rsid w:val="00727E00"/>
    <w:rsid w:val="00732BA8"/>
    <w:rsid w:val="00733598"/>
    <w:rsid w:val="00734479"/>
    <w:rsid w:val="00734935"/>
    <w:rsid w:val="00735050"/>
    <w:rsid w:val="00735319"/>
    <w:rsid w:val="007370FD"/>
    <w:rsid w:val="007374D1"/>
    <w:rsid w:val="0074120A"/>
    <w:rsid w:val="0074174F"/>
    <w:rsid w:val="00743170"/>
    <w:rsid w:val="00747B7A"/>
    <w:rsid w:val="00751A3A"/>
    <w:rsid w:val="00751EE6"/>
    <w:rsid w:val="00755BCB"/>
    <w:rsid w:val="00755DE8"/>
    <w:rsid w:val="00760957"/>
    <w:rsid w:val="00763895"/>
    <w:rsid w:val="00764C67"/>
    <w:rsid w:val="007655B6"/>
    <w:rsid w:val="007678EB"/>
    <w:rsid w:val="00770730"/>
    <w:rsid w:val="00776A17"/>
    <w:rsid w:val="00780D9C"/>
    <w:rsid w:val="00784633"/>
    <w:rsid w:val="0078635B"/>
    <w:rsid w:val="00795D84"/>
    <w:rsid w:val="00797DFE"/>
    <w:rsid w:val="007A0487"/>
    <w:rsid w:val="007A04B4"/>
    <w:rsid w:val="007A11F6"/>
    <w:rsid w:val="007A1C95"/>
    <w:rsid w:val="007A1F7D"/>
    <w:rsid w:val="007A2178"/>
    <w:rsid w:val="007A2F32"/>
    <w:rsid w:val="007A4423"/>
    <w:rsid w:val="007A6D20"/>
    <w:rsid w:val="007A6E4A"/>
    <w:rsid w:val="007B0141"/>
    <w:rsid w:val="007B077C"/>
    <w:rsid w:val="007B22B7"/>
    <w:rsid w:val="007B2A93"/>
    <w:rsid w:val="007B3EC3"/>
    <w:rsid w:val="007B5E11"/>
    <w:rsid w:val="007B6AD2"/>
    <w:rsid w:val="007C12B2"/>
    <w:rsid w:val="007C1B03"/>
    <w:rsid w:val="007E04AE"/>
    <w:rsid w:val="007E0D9B"/>
    <w:rsid w:val="007E1999"/>
    <w:rsid w:val="007E1A55"/>
    <w:rsid w:val="007E32B4"/>
    <w:rsid w:val="007E640E"/>
    <w:rsid w:val="007F034B"/>
    <w:rsid w:val="007F1B64"/>
    <w:rsid w:val="007F20CC"/>
    <w:rsid w:val="007F4210"/>
    <w:rsid w:val="007F6625"/>
    <w:rsid w:val="00801444"/>
    <w:rsid w:val="008049E8"/>
    <w:rsid w:val="00804ADE"/>
    <w:rsid w:val="0081031A"/>
    <w:rsid w:val="00810D53"/>
    <w:rsid w:val="00811611"/>
    <w:rsid w:val="008118F1"/>
    <w:rsid w:val="00816235"/>
    <w:rsid w:val="00817BC8"/>
    <w:rsid w:val="00820F72"/>
    <w:rsid w:val="0082338A"/>
    <w:rsid w:val="008252A3"/>
    <w:rsid w:val="00827622"/>
    <w:rsid w:val="00830B22"/>
    <w:rsid w:val="008325E1"/>
    <w:rsid w:val="0083424A"/>
    <w:rsid w:val="00834F99"/>
    <w:rsid w:val="00835052"/>
    <w:rsid w:val="00840A5B"/>
    <w:rsid w:val="008419D6"/>
    <w:rsid w:val="00841A94"/>
    <w:rsid w:val="008420CF"/>
    <w:rsid w:val="0084259A"/>
    <w:rsid w:val="00843565"/>
    <w:rsid w:val="00843BD8"/>
    <w:rsid w:val="00847CB7"/>
    <w:rsid w:val="00856013"/>
    <w:rsid w:val="00856CBE"/>
    <w:rsid w:val="00857166"/>
    <w:rsid w:val="0086297B"/>
    <w:rsid w:val="008648A4"/>
    <w:rsid w:val="00865268"/>
    <w:rsid w:val="00870174"/>
    <w:rsid w:val="0087061D"/>
    <w:rsid w:val="00870EB7"/>
    <w:rsid w:val="0087491D"/>
    <w:rsid w:val="00874B77"/>
    <w:rsid w:val="00874CB6"/>
    <w:rsid w:val="0087636A"/>
    <w:rsid w:val="0087664E"/>
    <w:rsid w:val="008766CB"/>
    <w:rsid w:val="00880358"/>
    <w:rsid w:val="00880E53"/>
    <w:rsid w:val="00881380"/>
    <w:rsid w:val="00881D38"/>
    <w:rsid w:val="0088271B"/>
    <w:rsid w:val="00883750"/>
    <w:rsid w:val="008837A7"/>
    <w:rsid w:val="00886F42"/>
    <w:rsid w:val="00890DF4"/>
    <w:rsid w:val="00891562"/>
    <w:rsid w:val="00891B35"/>
    <w:rsid w:val="00892B68"/>
    <w:rsid w:val="00892F64"/>
    <w:rsid w:val="0089431F"/>
    <w:rsid w:val="008975C3"/>
    <w:rsid w:val="008A083C"/>
    <w:rsid w:val="008A3D4D"/>
    <w:rsid w:val="008A680C"/>
    <w:rsid w:val="008A6903"/>
    <w:rsid w:val="008A75E0"/>
    <w:rsid w:val="008B254A"/>
    <w:rsid w:val="008B3914"/>
    <w:rsid w:val="008B6576"/>
    <w:rsid w:val="008B6A1F"/>
    <w:rsid w:val="008B798E"/>
    <w:rsid w:val="008C107F"/>
    <w:rsid w:val="008C10A3"/>
    <w:rsid w:val="008C1E1A"/>
    <w:rsid w:val="008C2355"/>
    <w:rsid w:val="008C51BE"/>
    <w:rsid w:val="008C67E2"/>
    <w:rsid w:val="008C6B82"/>
    <w:rsid w:val="008D0336"/>
    <w:rsid w:val="008D078D"/>
    <w:rsid w:val="008D338F"/>
    <w:rsid w:val="008D45B8"/>
    <w:rsid w:val="008D704D"/>
    <w:rsid w:val="008D77DD"/>
    <w:rsid w:val="008E089C"/>
    <w:rsid w:val="008E0BF5"/>
    <w:rsid w:val="008E3F0B"/>
    <w:rsid w:val="008E4161"/>
    <w:rsid w:val="008E4CF7"/>
    <w:rsid w:val="008E5FFE"/>
    <w:rsid w:val="008E6A97"/>
    <w:rsid w:val="008E6D47"/>
    <w:rsid w:val="008F0F05"/>
    <w:rsid w:val="008F1DC0"/>
    <w:rsid w:val="008F2FEE"/>
    <w:rsid w:val="008F3A0E"/>
    <w:rsid w:val="008F4F9B"/>
    <w:rsid w:val="008F6FAC"/>
    <w:rsid w:val="00902109"/>
    <w:rsid w:val="009026E6"/>
    <w:rsid w:val="00904F8E"/>
    <w:rsid w:val="0090527B"/>
    <w:rsid w:val="009107A7"/>
    <w:rsid w:val="009117B3"/>
    <w:rsid w:val="00911C97"/>
    <w:rsid w:val="00912829"/>
    <w:rsid w:val="00912ECA"/>
    <w:rsid w:val="00915542"/>
    <w:rsid w:val="00916736"/>
    <w:rsid w:val="00916D1A"/>
    <w:rsid w:val="00917193"/>
    <w:rsid w:val="0091796A"/>
    <w:rsid w:val="00917AFC"/>
    <w:rsid w:val="00924285"/>
    <w:rsid w:val="009249D5"/>
    <w:rsid w:val="00927262"/>
    <w:rsid w:val="009308F0"/>
    <w:rsid w:val="00931BAF"/>
    <w:rsid w:val="00934696"/>
    <w:rsid w:val="00935043"/>
    <w:rsid w:val="00935CC6"/>
    <w:rsid w:val="00943AE9"/>
    <w:rsid w:val="0094480D"/>
    <w:rsid w:val="00945126"/>
    <w:rsid w:val="0094540F"/>
    <w:rsid w:val="009457C7"/>
    <w:rsid w:val="00946054"/>
    <w:rsid w:val="00947C96"/>
    <w:rsid w:val="00950A96"/>
    <w:rsid w:val="009515BC"/>
    <w:rsid w:val="00951676"/>
    <w:rsid w:val="00956057"/>
    <w:rsid w:val="00956599"/>
    <w:rsid w:val="00960DC2"/>
    <w:rsid w:val="009611E7"/>
    <w:rsid w:val="00962403"/>
    <w:rsid w:val="0096310D"/>
    <w:rsid w:val="00963AB9"/>
    <w:rsid w:val="009660EB"/>
    <w:rsid w:val="00967A4E"/>
    <w:rsid w:val="00970548"/>
    <w:rsid w:val="009711AB"/>
    <w:rsid w:val="00972266"/>
    <w:rsid w:val="00974163"/>
    <w:rsid w:val="00974554"/>
    <w:rsid w:val="00975BB1"/>
    <w:rsid w:val="00976567"/>
    <w:rsid w:val="00976C6B"/>
    <w:rsid w:val="00977C85"/>
    <w:rsid w:val="009818C2"/>
    <w:rsid w:val="00981ED2"/>
    <w:rsid w:val="00982BB2"/>
    <w:rsid w:val="00984889"/>
    <w:rsid w:val="00985713"/>
    <w:rsid w:val="0098599D"/>
    <w:rsid w:val="0098757C"/>
    <w:rsid w:val="00990EB7"/>
    <w:rsid w:val="009922C7"/>
    <w:rsid w:val="009936E4"/>
    <w:rsid w:val="00995631"/>
    <w:rsid w:val="00996413"/>
    <w:rsid w:val="009973C6"/>
    <w:rsid w:val="009978B7"/>
    <w:rsid w:val="009A0ADF"/>
    <w:rsid w:val="009A1B55"/>
    <w:rsid w:val="009A44F5"/>
    <w:rsid w:val="009A533B"/>
    <w:rsid w:val="009A5D72"/>
    <w:rsid w:val="009A7A6F"/>
    <w:rsid w:val="009A7AF3"/>
    <w:rsid w:val="009B2E3A"/>
    <w:rsid w:val="009B41E4"/>
    <w:rsid w:val="009B46A1"/>
    <w:rsid w:val="009B5701"/>
    <w:rsid w:val="009B5AF6"/>
    <w:rsid w:val="009C2AC0"/>
    <w:rsid w:val="009D4219"/>
    <w:rsid w:val="009D5C92"/>
    <w:rsid w:val="009E06ED"/>
    <w:rsid w:val="009E130A"/>
    <w:rsid w:val="009E2FC1"/>
    <w:rsid w:val="009E375E"/>
    <w:rsid w:val="009E4A02"/>
    <w:rsid w:val="009E4E2B"/>
    <w:rsid w:val="009E65A0"/>
    <w:rsid w:val="009E6E99"/>
    <w:rsid w:val="009F2814"/>
    <w:rsid w:val="009F3A3B"/>
    <w:rsid w:val="009F4DE4"/>
    <w:rsid w:val="009F7688"/>
    <w:rsid w:val="00A00594"/>
    <w:rsid w:val="00A015AB"/>
    <w:rsid w:val="00A01B1E"/>
    <w:rsid w:val="00A02BDC"/>
    <w:rsid w:val="00A04FA6"/>
    <w:rsid w:val="00A1081B"/>
    <w:rsid w:val="00A10858"/>
    <w:rsid w:val="00A119E2"/>
    <w:rsid w:val="00A12122"/>
    <w:rsid w:val="00A13936"/>
    <w:rsid w:val="00A2023E"/>
    <w:rsid w:val="00A24B50"/>
    <w:rsid w:val="00A2537E"/>
    <w:rsid w:val="00A25408"/>
    <w:rsid w:val="00A263A4"/>
    <w:rsid w:val="00A263C9"/>
    <w:rsid w:val="00A26758"/>
    <w:rsid w:val="00A277A7"/>
    <w:rsid w:val="00A31B3E"/>
    <w:rsid w:val="00A34F30"/>
    <w:rsid w:val="00A37DE4"/>
    <w:rsid w:val="00A502FD"/>
    <w:rsid w:val="00A50DC0"/>
    <w:rsid w:val="00A52000"/>
    <w:rsid w:val="00A5390C"/>
    <w:rsid w:val="00A61387"/>
    <w:rsid w:val="00A61885"/>
    <w:rsid w:val="00A61AFF"/>
    <w:rsid w:val="00A63252"/>
    <w:rsid w:val="00A63546"/>
    <w:rsid w:val="00A64396"/>
    <w:rsid w:val="00A64655"/>
    <w:rsid w:val="00A6695B"/>
    <w:rsid w:val="00A73630"/>
    <w:rsid w:val="00A73BB1"/>
    <w:rsid w:val="00A758D8"/>
    <w:rsid w:val="00A7614C"/>
    <w:rsid w:val="00A76C2F"/>
    <w:rsid w:val="00A8092B"/>
    <w:rsid w:val="00A80F52"/>
    <w:rsid w:val="00A82B45"/>
    <w:rsid w:val="00A84BFA"/>
    <w:rsid w:val="00A85E42"/>
    <w:rsid w:val="00A900DA"/>
    <w:rsid w:val="00A9088C"/>
    <w:rsid w:val="00A934C6"/>
    <w:rsid w:val="00A9386E"/>
    <w:rsid w:val="00A96A95"/>
    <w:rsid w:val="00A975CA"/>
    <w:rsid w:val="00A9786E"/>
    <w:rsid w:val="00AA165E"/>
    <w:rsid w:val="00AA4067"/>
    <w:rsid w:val="00AA49D9"/>
    <w:rsid w:val="00AA54B0"/>
    <w:rsid w:val="00AA551B"/>
    <w:rsid w:val="00AA7105"/>
    <w:rsid w:val="00AA79DF"/>
    <w:rsid w:val="00AB0230"/>
    <w:rsid w:val="00AB0C94"/>
    <w:rsid w:val="00AB1AC8"/>
    <w:rsid w:val="00AB4528"/>
    <w:rsid w:val="00AB564A"/>
    <w:rsid w:val="00AB602A"/>
    <w:rsid w:val="00AB6162"/>
    <w:rsid w:val="00AB61EC"/>
    <w:rsid w:val="00AB6B5D"/>
    <w:rsid w:val="00AC076B"/>
    <w:rsid w:val="00AC1A87"/>
    <w:rsid w:val="00AC1EFA"/>
    <w:rsid w:val="00AC1F7B"/>
    <w:rsid w:val="00AC3314"/>
    <w:rsid w:val="00AC43FB"/>
    <w:rsid w:val="00AC51AF"/>
    <w:rsid w:val="00AC549D"/>
    <w:rsid w:val="00AC64C5"/>
    <w:rsid w:val="00AC6781"/>
    <w:rsid w:val="00AD2A58"/>
    <w:rsid w:val="00AD6A46"/>
    <w:rsid w:val="00AD72A0"/>
    <w:rsid w:val="00AE23CF"/>
    <w:rsid w:val="00AE3100"/>
    <w:rsid w:val="00AE3CD0"/>
    <w:rsid w:val="00AE4E18"/>
    <w:rsid w:val="00AE5561"/>
    <w:rsid w:val="00AF1B16"/>
    <w:rsid w:val="00AF473A"/>
    <w:rsid w:val="00AF5B7E"/>
    <w:rsid w:val="00AF6513"/>
    <w:rsid w:val="00AF7B11"/>
    <w:rsid w:val="00B02A79"/>
    <w:rsid w:val="00B03AFD"/>
    <w:rsid w:val="00B040D8"/>
    <w:rsid w:val="00B06E8C"/>
    <w:rsid w:val="00B07488"/>
    <w:rsid w:val="00B10531"/>
    <w:rsid w:val="00B11597"/>
    <w:rsid w:val="00B16D08"/>
    <w:rsid w:val="00B170E7"/>
    <w:rsid w:val="00B177E3"/>
    <w:rsid w:val="00B20891"/>
    <w:rsid w:val="00B22B92"/>
    <w:rsid w:val="00B239C9"/>
    <w:rsid w:val="00B23BE7"/>
    <w:rsid w:val="00B267D6"/>
    <w:rsid w:val="00B301E5"/>
    <w:rsid w:val="00B306B6"/>
    <w:rsid w:val="00B31213"/>
    <w:rsid w:val="00B31478"/>
    <w:rsid w:val="00B3284B"/>
    <w:rsid w:val="00B33076"/>
    <w:rsid w:val="00B333B6"/>
    <w:rsid w:val="00B333BD"/>
    <w:rsid w:val="00B334EB"/>
    <w:rsid w:val="00B34A91"/>
    <w:rsid w:val="00B35485"/>
    <w:rsid w:val="00B4265E"/>
    <w:rsid w:val="00B437EE"/>
    <w:rsid w:val="00B44C0E"/>
    <w:rsid w:val="00B450DA"/>
    <w:rsid w:val="00B50B34"/>
    <w:rsid w:val="00B50D83"/>
    <w:rsid w:val="00B5475E"/>
    <w:rsid w:val="00B547E6"/>
    <w:rsid w:val="00B5798C"/>
    <w:rsid w:val="00B57FE0"/>
    <w:rsid w:val="00B6045A"/>
    <w:rsid w:val="00B62BB2"/>
    <w:rsid w:val="00B64419"/>
    <w:rsid w:val="00B70C53"/>
    <w:rsid w:val="00B71910"/>
    <w:rsid w:val="00B725A6"/>
    <w:rsid w:val="00B72F28"/>
    <w:rsid w:val="00B748C9"/>
    <w:rsid w:val="00B75B44"/>
    <w:rsid w:val="00B776B1"/>
    <w:rsid w:val="00B77826"/>
    <w:rsid w:val="00B8085A"/>
    <w:rsid w:val="00B8151F"/>
    <w:rsid w:val="00B81C18"/>
    <w:rsid w:val="00B83542"/>
    <w:rsid w:val="00B871CF"/>
    <w:rsid w:val="00B87B05"/>
    <w:rsid w:val="00B904C6"/>
    <w:rsid w:val="00B91EDE"/>
    <w:rsid w:val="00B9207E"/>
    <w:rsid w:val="00B92190"/>
    <w:rsid w:val="00B95B51"/>
    <w:rsid w:val="00BA24B9"/>
    <w:rsid w:val="00BA31F5"/>
    <w:rsid w:val="00BA5B8A"/>
    <w:rsid w:val="00BA646E"/>
    <w:rsid w:val="00BB29B0"/>
    <w:rsid w:val="00BB3DD6"/>
    <w:rsid w:val="00BB4BDD"/>
    <w:rsid w:val="00BB69CF"/>
    <w:rsid w:val="00BB6D70"/>
    <w:rsid w:val="00BB6F4F"/>
    <w:rsid w:val="00BC3DA9"/>
    <w:rsid w:val="00BC41C8"/>
    <w:rsid w:val="00BC4545"/>
    <w:rsid w:val="00BC54DF"/>
    <w:rsid w:val="00BC7B01"/>
    <w:rsid w:val="00BD02C3"/>
    <w:rsid w:val="00BD2D13"/>
    <w:rsid w:val="00BD3BD0"/>
    <w:rsid w:val="00BD523A"/>
    <w:rsid w:val="00BD56DB"/>
    <w:rsid w:val="00BE330F"/>
    <w:rsid w:val="00BE4C8B"/>
    <w:rsid w:val="00BE4CFB"/>
    <w:rsid w:val="00BE50EB"/>
    <w:rsid w:val="00BE5E78"/>
    <w:rsid w:val="00BE7575"/>
    <w:rsid w:val="00BF16CE"/>
    <w:rsid w:val="00BF2114"/>
    <w:rsid w:val="00C0061A"/>
    <w:rsid w:val="00C0193C"/>
    <w:rsid w:val="00C02964"/>
    <w:rsid w:val="00C067E7"/>
    <w:rsid w:val="00C06C11"/>
    <w:rsid w:val="00C110F3"/>
    <w:rsid w:val="00C126BC"/>
    <w:rsid w:val="00C160A3"/>
    <w:rsid w:val="00C17593"/>
    <w:rsid w:val="00C17807"/>
    <w:rsid w:val="00C210C6"/>
    <w:rsid w:val="00C21546"/>
    <w:rsid w:val="00C239FC"/>
    <w:rsid w:val="00C24E08"/>
    <w:rsid w:val="00C300FC"/>
    <w:rsid w:val="00C31877"/>
    <w:rsid w:val="00C32669"/>
    <w:rsid w:val="00C33BA5"/>
    <w:rsid w:val="00C341B8"/>
    <w:rsid w:val="00C34997"/>
    <w:rsid w:val="00C35382"/>
    <w:rsid w:val="00C35E08"/>
    <w:rsid w:val="00C37461"/>
    <w:rsid w:val="00C37B94"/>
    <w:rsid w:val="00C400DC"/>
    <w:rsid w:val="00C40D44"/>
    <w:rsid w:val="00C41900"/>
    <w:rsid w:val="00C43A35"/>
    <w:rsid w:val="00C462B4"/>
    <w:rsid w:val="00C471DF"/>
    <w:rsid w:val="00C47BEC"/>
    <w:rsid w:val="00C50560"/>
    <w:rsid w:val="00C50A5F"/>
    <w:rsid w:val="00C530A5"/>
    <w:rsid w:val="00C53F4E"/>
    <w:rsid w:val="00C600DB"/>
    <w:rsid w:val="00C624AF"/>
    <w:rsid w:val="00C63A5B"/>
    <w:rsid w:val="00C64218"/>
    <w:rsid w:val="00C657E1"/>
    <w:rsid w:val="00C65A4E"/>
    <w:rsid w:val="00C66E61"/>
    <w:rsid w:val="00C70C4B"/>
    <w:rsid w:val="00C74D30"/>
    <w:rsid w:val="00C77D84"/>
    <w:rsid w:val="00C8108E"/>
    <w:rsid w:val="00C8305C"/>
    <w:rsid w:val="00C83AA9"/>
    <w:rsid w:val="00C844A3"/>
    <w:rsid w:val="00C84E25"/>
    <w:rsid w:val="00C85AC6"/>
    <w:rsid w:val="00C87555"/>
    <w:rsid w:val="00C92187"/>
    <w:rsid w:val="00C923A6"/>
    <w:rsid w:val="00C94622"/>
    <w:rsid w:val="00C95AAF"/>
    <w:rsid w:val="00C95CA3"/>
    <w:rsid w:val="00CA0CDB"/>
    <w:rsid w:val="00CA19EA"/>
    <w:rsid w:val="00CA316E"/>
    <w:rsid w:val="00CA40B0"/>
    <w:rsid w:val="00CA4223"/>
    <w:rsid w:val="00CA67E7"/>
    <w:rsid w:val="00CA7135"/>
    <w:rsid w:val="00CA7345"/>
    <w:rsid w:val="00CB10DB"/>
    <w:rsid w:val="00CB185F"/>
    <w:rsid w:val="00CB1B42"/>
    <w:rsid w:val="00CB4028"/>
    <w:rsid w:val="00CB40B9"/>
    <w:rsid w:val="00CC10EB"/>
    <w:rsid w:val="00CC2B10"/>
    <w:rsid w:val="00CC38C8"/>
    <w:rsid w:val="00CC516F"/>
    <w:rsid w:val="00CC610B"/>
    <w:rsid w:val="00CD1309"/>
    <w:rsid w:val="00CE6AE9"/>
    <w:rsid w:val="00CE720F"/>
    <w:rsid w:val="00CE788A"/>
    <w:rsid w:val="00CF22F8"/>
    <w:rsid w:val="00CF291C"/>
    <w:rsid w:val="00CF3DBB"/>
    <w:rsid w:val="00CF5B33"/>
    <w:rsid w:val="00CF7C81"/>
    <w:rsid w:val="00D0033B"/>
    <w:rsid w:val="00D01559"/>
    <w:rsid w:val="00D0192C"/>
    <w:rsid w:val="00D03392"/>
    <w:rsid w:val="00D054AF"/>
    <w:rsid w:val="00D05997"/>
    <w:rsid w:val="00D059DE"/>
    <w:rsid w:val="00D06F36"/>
    <w:rsid w:val="00D10C92"/>
    <w:rsid w:val="00D10CEF"/>
    <w:rsid w:val="00D123AE"/>
    <w:rsid w:val="00D12869"/>
    <w:rsid w:val="00D1316D"/>
    <w:rsid w:val="00D161CA"/>
    <w:rsid w:val="00D16EB6"/>
    <w:rsid w:val="00D2171B"/>
    <w:rsid w:val="00D21B35"/>
    <w:rsid w:val="00D225F5"/>
    <w:rsid w:val="00D237D4"/>
    <w:rsid w:val="00D24746"/>
    <w:rsid w:val="00D247E7"/>
    <w:rsid w:val="00D30FE3"/>
    <w:rsid w:val="00D32AF8"/>
    <w:rsid w:val="00D34B4B"/>
    <w:rsid w:val="00D34C4A"/>
    <w:rsid w:val="00D40E14"/>
    <w:rsid w:val="00D41F1E"/>
    <w:rsid w:val="00D42016"/>
    <w:rsid w:val="00D46635"/>
    <w:rsid w:val="00D47CA2"/>
    <w:rsid w:val="00D47E38"/>
    <w:rsid w:val="00D50FBA"/>
    <w:rsid w:val="00D52869"/>
    <w:rsid w:val="00D5331A"/>
    <w:rsid w:val="00D55E98"/>
    <w:rsid w:val="00D56AFA"/>
    <w:rsid w:val="00D5779F"/>
    <w:rsid w:val="00D60FB0"/>
    <w:rsid w:val="00D6333E"/>
    <w:rsid w:val="00D66BC6"/>
    <w:rsid w:val="00D67949"/>
    <w:rsid w:val="00D70839"/>
    <w:rsid w:val="00D71E56"/>
    <w:rsid w:val="00D71FDF"/>
    <w:rsid w:val="00D7201E"/>
    <w:rsid w:val="00D72D8E"/>
    <w:rsid w:val="00D73254"/>
    <w:rsid w:val="00D73868"/>
    <w:rsid w:val="00D747D1"/>
    <w:rsid w:val="00D7679B"/>
    <w:rsid w:val="00D77419"/>
    <w:rsid w:val="00D77521"/>
    <w:rsid w:val="00D821F6"/>
    <w:rsid w:val="00D83F23"/>
    <w:rsid w:val="00D87FE3"/>
    <w:rsid w:val="00D92CB6"/>
    <w:rsid w:val="00D94787"/>
    <w:rsid w:val="00D958FC"/>
    <w:rsid w:val="00D972A8"/>
    <w:rsid w:val="00DA1A9A"/>
    <w:rsid w:val="00DA52D3"/>
    <w:rsid w:val="00DA7349"/>
    <w:rsid w:val="00DB0620"/>
    <w:rsid w:val="00DB2D00"/>
    <w:rsid w:val="00DB5CB9"/>
    <w:rsid w:val="00DB6E52"/>
    <w:rsid w:val="00DC030B"/>
    <w:rsid w:val="00DC140C"/>
    <w:rsid w:val="00DC1492"/>
    <w:rsid w:val="00DC168F"/>
    <w:rsid w:val="00DC248E"/>
    <w:rsid w:val="00DC343B"/>
    <w:rsid w:val="00DC7871"/>
    <w:rsid w:val="00DD26DF"/>
    <w:rsid w:val="00DD4B63"/>
    <w:rsid w:val="00DD6097"/>
    <w:rsid w:val="00DD72D3"/>
    <w:rsid w:val="00DD776C"/>
    <w:rsid w:val="00DD78A7"/>
    <w:rsid w:val="00DE49AC"/>
    <w:rsid w:val="00DE51D3"/>
    <w:rsid w:val="00DE6D24"/>
    <w:rsid w:val="00DE794D"/>
    <w:rsid w:val="00DF0888"/>
    <w:rsid w:val="00DF1683"/>
    <w:rsid w:val="00DF2196"/>
    <w:rsid w:val="00DF5450"/>
    <w:rsid w:val="00DF7EAF"/>
    <w:rsid w:val="00E03736"/>
    <w:rsid w:val="00E049F2"/>
    <w:rsid w:val="00E04F5E"/>
    <w:rsid w:val="00E052F8"/>
    <w:rsid w:val="00E05A55"/>
    <w:rsid w:val="00E06A8E"/>
    <w:rsid w:val="00E10AA8"/>
    <w:rsid w:val="00E10CB1"/>
    <w:rsid w:val="00E1438D"/>
    <w:rsid w:val="00E1698A"/>
    <w:rsid w:val="00E22969"/>
    <w:rsid w:val="00E26D12"/>
    <w:rsid w:val="00E279FA"/>
    <w:rsid w:val="00E27C61"/>
    <w:rsid w:val="00E3120D"/>
    <w:rsid w:val="00E31A52"/>
    <w:rsid w:val="00E32CE1"/>
    <w:rsid w:val="00E36E7C"/>
    <w:rsid w:val="00E41AC9"/>
    <w:rsid w:val="00E42CEC"/>
    <w:rsid w:val="00E43B3F"/>
    <w:rsid w:val="00E442DE"/>
    <w:rsid w:val="00E45364"/>
    <w:rsid w:val="00E46D2D"/>
    <w:rsid w:val="00E51156"/>
    <w:rsid w:val="00E51821"/>
    <w:rsid w:val="00E53C7D"/>
    <w:rsid w:val="00E53D0C"/>
    <w:rsid w:val="00E54310"/>
    <w:rsid w:val="00E579C9"/>
    <w:rsid w:val="00E62ED0"/>
    <w:rsid w:val="00E6617B"/>
    <w:rsid w:val="00E710E2"/>
    <w:rsid w:val="00E728BE"/>
    <w:rsid w:val="00E75092"/>
    <w:rsid w:val="00E75575"/>
    <w:rsid w:val="00E7595E"/>
    <w:rsid w:val="00E76393"/>
    <w:rsid w:val="00E7661E"/>
    <w:rsid w:val="00E76C40"/>
    <w:rsid w:val="00E77994"/>
    <w:rsid w:val="00E83374"/>
    <w:rsid w:val="00E839B2"/>
    <w:rsid w:val="00E83E2D"/>
    <w:rsid w:val="00E8416D"/>
    <w:rsid w:val="00E86F3C"/>
    <w:rsid w:val="00E87732"/>
    <w:rsid w:val="00E91DEA"/>
    <w:rsid w:val="00E96458"/>
    <w:rsid w:val="00E96954"/>
    <w:rsid w:val="00E971F3"/>
    <w:rsid w:val="00E97CFF"/>
    <w:rsid w:val="00EA0B08"/>
    <w:rsid w:val="00EA1077"/>
    <w:rsid w:val="00EA41E6"/>
    <w:rsid w:val="00EA6536"/>
    <w:rsid w:val="00EA6B07"/>
    <w:rsid w:val="00EA7A51"/>
    <w:rsid w:val="00EB0399"/>
    <w:rsid w:val="00EB6EBE"/>
    <w:rsid w:val="00EB6ECB"/>
    <w:rsid w:val="00EC050A"/>
    <w:rsid w:val="00EC2696"/>
    <w:rsid w:val="00EC4110"/>
    <w:rsid w:val="00EC73F9"/>
    <w:rsid w:val="00ED0F42"/>
    <w:rsid w:val="00ED3780"/>
    <w:rsid w:val="00ED6E50"/>
    <w:rsid w:val="00EE16EF"/>
    <w:rsid w:val="00EE476C"/>
    <w:rsid w:val="00EE6004"/>
    <w:rsid w:val="00EE6123"/>
    <w:rsid w:val="00EE6399"/>
    <w:rsid w:val="00EE7B3D"/>
    <w:rsid w:val="00EF0847"/>
    <w:rsid w:val="00EF1701"/>
    <w:rsid w:val="00EF7002"/>
    <w:rsid w:val="00EF7CDD"/>
    <w:rsid w:val="00F0091B"/>
    <w:rsid w:val="00F01725"/>
    <w:rsid w:val="00F044B7"/>
    <w:rsid w:val="00F04B51"/>
    <w:rsid w:val="00F06202"/>
    <w:rsid w:val="00F113DB"/>
    <w:rsid w:val="00F11DB5"/>
    <w:rsid w:val="00F12B3F"/>
    <w:rsid w:val="00F12CCB"/>
    <w:rsid w:val="00F14526"/>
    <w:rsid w:val="00F1463C"/>
    <w:rsid w:val="00F14AF8"/>
    <w:rsid w:val="00F15C61"/>
    <w:rsid w:val="00F16F59"/>
    <w:rsid w:val="00F170C4"/>
    <w:rsid w:val="00F273AD"/>
    <w:rsid w:val="00F32714"/>
    <w:rsid w:val="00F3342F"/>
    <w:rsid w:val="00F33F35"/>
    <w:rsid w:val="00F35962"/>
    <w:rsid w:val="00F37AFF"/>
    <w:rsid w:val="00F37F0D"/>
    <w:rsid w:val="00F41D29"/>
    <w:rsid w:val="00F46C5F"/>
    <w:rsid w:val="00F5170E"/>
    <w:rsid w:val="00F52E76"/>
    <w:rsid w:val="00F544C5"/>
    <w:rsid w:val="00F56034"/>
    <w:rsid w:val="00F601B8"/>
    <w:rsid w:val="00F606CD"/>
    <w:rsid w:val="00F627C4"/>
    <w:rsid w:val="00F6378B"/>
    <w:rsid w:val="00F63904"/>
    <w:rsid w:val="00F64F07"/>
    <w:rsid w:val="00F655FE"/>
    <w:rsid w:val="00F66542"/>
    <w:rsid w:val="00F7018F"/>
    <w:rsid w:val="00F71E29"/>
    <w:rsid w:val="00F72C3D"/>
    <w:rsid w:val="00F72D22"/>
    <w:rsid w:val="00F769EC"/>
    <w:rsid w:val="00F76F77"/>
    <w:rsid w:val="00F8169B"/>
    <w:rsid w:val="00F8248F"/>
    <w:rsid w:val="00F82B1B"/>
    <w:rsid w:val="00F838B3"/>
    <w:rsid w:val="00F8503A"/>
    <w:rsid w:val="00F86B29"/>
    <w:rsid w:val="00F86F93"/>
    <w:rsid w:val="00F87B3D"/>
    <w:rsid w:val="00F907CC"/>
    <w:rsid w:val="00F93A6D"/>
    <w:rsid w:val="00F951CC"/>
    <w:rsid w:val="00F96515"/>
    <w:rsid w:val="00F96B01"/>
    <w:rsid w:val="00FA0E44"/>
    <w:rsid w:val="00FA1422"/>
    <w:rsid w:val="00FA1640"/>
    <w:rsid w:val="00FA324A"/>
    <w:rsid w:val="00FA4CFE"/>
    <w:rsid w:val="00FA4E4A"/>
    <w:rsid w:val="00FA51BA"/>
    <w:rsid w:val="00FA7E84"/>
    <w:rsid w:val="00FB0689"/>
    <w:rsid w:val="00FB0D10"/>
    <w:rsid w:val="00FB3D9D"/>
    <w:rsid w:val="00FB4855"/>
    <w:rsid w:val="00FB645A"/>
    <w:rsid w:val="00FB6655"/>
    <w:rsid w:val="00FB6C6D"/>
    <w:rsid w:val="00FB79FE"/>
    <w:rsid w:val="00FC0A77"/>
    <w:rsid w:val="00FC1CDF"/>
    <w:rsid w:val="00FC5528"/>
    <w:rsid w:val="00FC5C20"/>
    <w:rsid w:val="00FC5DDF"/>
    <w:rsid w:val="00FC7C03"/>
    <w:rsid w:val="00FC7F1A"/>
    <w:rsid w:val="00FD1448"/>
    <w:rsid w:val="00FD1AE7"/>
    <w:rsid w:val="00FD31C8"/>
    <w:rsid w:val="00FD3B35"/>
    <w:rsid w:val="00FD3FF4"/>
    <w:rsid w:val="00FD6116"/>
    <w:rsid w:val="00FD7CBD"/>
    <w:rsid w:val="00FE0BCE"/>
    <w:rsid w:val="00FE26F4"/>
    <w:rsid w:val="00FE4274"/>
    <w:rsid w:val="00FE4425"/>
    <w:rsid w:val="00FE477B"/>
    <w:rsid w:val="00FE4F04"/>
    <w:rsid w:val="00FF09F2"/>
    <w:rsid w:val="00FF132A"/>
    <w:rsid w:val="00FF3156"/>
    <w:rsid w:val="00FF4FD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C495090"/>
  <w15:docId w15:val="{8BF9E91B-6D10-4B39-9337-2008AD5A0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Arial"/>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7345"/>
    <w:pPr>
      <w:bidi/>
      <w:spacing w:after="200" w:line="276" w:lineRule="auto"/>
    </w:pPr>
    <w:rPr>
      <w:sz w:val="22"/>
      <w:szCs w:val="22"/>
    </w:rPr>
  </w:style>
  <w:style w:type="paragraph" w:styleId="1">
    <w:name w:val="heading 1"/>
    <w:basedOn w:val="a0"/>
    <w:next w:val="a"/>
    <w:link w:val="10"/>
    <w:uiPriority w:val="9"/>
    <w:qFormat/>
    <w:rsid w:val="00A015AB"/>
    <w:pPr>
      <w:numPr>
        <w:numId w:val="1"/>
      </w:numPr>
      <w:spacing w:after="120" w:line="360" w:lineRule="auto"/>
      <w:outlineLvl w:val="0"/>
    </w:pPr>
    <w:rPr>
      <w:b/>
      <w:bCs/>
      <w:sz w:val="40"/>
      <w:szCs w:val="40"/>
    </w:rPr>
  </w:style>
  <w:style w:type="paragraph" w:styleId="2">
    <w:name w:val="heading 2"/>
    <w:basedOn w:val="a0"/>
    <w:next w:val="a"/>
    <w:link w:val="20"/>
    <w:uiPriority w:val="9"/>
    <w:unhideWhenUsed/>
    <w:qFormat/>
    <w:rsid w:val="00A015AB"/>
    <w:pPr>
      <w:numPr>
        <w:ilvl w:val="1"/>
        <w:numId w:val="1"/>
      </w:numPr>
      <w:spacing w:after="120" w:line="360" w:lineRule="auto"/>
      <w:ind w:hanging="536"/>
      <w:outlineLvl w:val="1"/>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List Paragraph"/>
    <w:basedOn w:val="a"/>
    <w:uiPriority w:val="34"/>
    <w:qFormat/>
    <w:rsid w:val="00535DB2"/>
    <w:pPr>
      <w:ind w:left="720"/>
      <w:contextualSpacing/>
    </w:pPr>
  </w:style>
  <w:style w:type="paragraph" w:styleId="a4">
    <w:name w:val="header"/>
    <w:basedOn w:val="a"/>
    <w:link w:val="a5"/>
    <w:uiPriority w:val="99"/>
    <w:unhideWhenUsed/>
    <w:rsid w:val="007F20CC"/>
    <w:pPr>
      <w:tabs>
        <w:tab w:val="center" w:pos="4153"/>
        <w:tab w:val="right" w:pos="8306"/>
      </w:tabs>
      <w:spacing w:after="0" w:line="240" w:lineRule="auto"/>
    </w:pPr>
  </w:style>
  <w:style w:type="character" w:customStyle="1" w:styleId="a5">
    <w:name w:val="כותרת עליונה תו"/>
    <w:basedOn w:val="a1"/>
    <w:link w:val="a4"/>
    <w:uiPriority w:val="99"/>
    <w:rsid w:val="007F20CC"/>
  </w:style>
  <w:style w:type="paragraph" w:styleId="a6">
    <w:name w:val="footer"/>
    <w:basedOn w:val="a"/>
    <w:link w:val="a7"/>
    <w:uiPriority w:val="99"/>
    <w:unhideWhenUsed/>
    <w:rsid w:val="007F20CC"/>
    <w:pPr>
      <w:tabs>
        <w:tab w:val="center" w:pos="4153"/>
        <w:tab w:val="right" w:pos="8306"/>
      </w:tabs>
      <w:spacing w:after="0" w:line="240" w:lineRule="auto"/>
    </w:pPr>
  </w:style>
  <w:style w:type="character" w:customStyle="1" w:styleId="a7">
    <w:name w:val="כותרת תחתונה תו"/>
    <w:basedOn w:val="a1"/>
    <w:link w:val="a6"/>
    <w:uiPriority w:val="99"/>
    <w:rsid w:val="007F20CC"/>
  </w:style>
  <w:style w:type="paragraph" w:styleId="a8">
    <w:name w:val="Balloon Text"/>
    <w:basedOn w:val="a"/>
    <w:link w:val="a9"/>
    <w:uiPriority w:val="99"/>
    <w:semiHidden/>
    <w:unhideWhenUsed/>
    <w:rsid w:val="007F20CC"/>
    <w:pPr>
      <w:spacing w:after="0" w:line="240" w:lineRule="auto"/>
    </w:pPr>
    <w:rPr>
      <w:rFonts w:ascii="Tahoma" w:hAnsi="Tahoma" w:cs="Tahoma"/>
      <w:sz w:val="16"/>
      <w:szCs w:val="16"/>
    </w:rPr>
  </w:style>
  <w:style w:type="character" w:customStyle="1" w:styleId="a9">
    <w:name w:val="טקסט בלונים תו"/>
    <w:basedOn w:val="a1"/>
    <w:link w:val="a8"/>
    <w:uiPriority w:val="99"/>
    <w:semiHidden/>
    <w:rsid w:val="007F20CC"/>
    <w:rPr>
      <w:rFonts w:ascii="Tahoma" w:hAnsi="Tahoma" w:cs="Tahoma"/>
      <w:sz w:val="16"/>
      <w:szCs w:val="16"/>
    </w:rPr>
  </w:style>
  <w:style w:type="paragraph" w:styleId="aa">
    <w:name w:val="No Spacing"/>
    <w:link w:val="ab"/>
    <w:uiPriority w:val="1"/>
    <w:qFormat/>
    <w:rsid w:val="005A7E57"/>
    <w:pPr>
      <w:bidi/>
    </w:pPr>
    <w:rPr>
      <w:rFonts w:eastAsia="Times New Roman"/>
      <w:sz w:val="22"/>
      <w:szCs w:val="22"/>
    </w:rPr>
  </w:style>
  <w:style w:type="character" w:customStyle="1" w:styleId="ab">
    <w:name w:val="ללא מרווח תו"/>
    <w:basedOn w:val="a1"/>
    <w:link w:val="aa"/>
    <w:uiPriority w:val="1"/>
    <w:rsid w:val="005A7E57"/>
    <w:rPr>
      <w:rFonts w:eastAsia="Times New Roman"/>
      <w:sz w:val="22"/>
      <w:szCs w:val="22"/>
      <w:lang w:val="en-US" w:eastAsia="en-US" w:bidi="he-IL"/>
    </w:rPr>
  </w:style>
  <w:style w:type="character" w:styleId="Hyperlink">
    <w:name w:val="Hyperlink"/>
    <w:basedOn w:val="a1"/>
    <w:uiPriority w:val="99"/>
    <w:unhideWhenUsed/>
    <w:rsid w:val="00524BB0"/>
    <w:rPr>
      <w:color w:val="0000FF" w:themeColor="hyperlink"/>
      <w:u w:val="single"/>
    </w:rPr>
  </w:style>
  <w:style w:type="character" w:customStyle="1" w:styleId="10">
    <w:name w:val="כותרת 1 תו"/>
    <w:basedOn w:val="a1"/>
    <w:link w:val="1"/>
    <w:uiPriority w:val="9"/>
    <w:rsid w:val="00A015AB"/>
    <w:rPr>
      <w:b/>
      <w:bCs/>
      <w:sz w:val="40"/>
      <w:szCs w:val="40"/>
    </w:rPr>
  </w:style>
  <w:style w:type="paragraph" w:styleId="ac">
    <w:name w:val="TOC Heading"/>
    <w:basedOn w:val="1"/>
    <w:next w:val="a"/>
    <w:uiPriority w:val="39"/>
    <w:unhideWhenUsed/>
    <w:qFormat/>
    <w:rsid w:val="00E62ED0"/>
    <w:pPr>
      <w:outlineLvl w:val="9"/>
    </w:pPr>
  </w:style>
  <w:style w:type="paragraph" w:styleId="TOC1">
    <w:name w:val="toc 1"/>
    <w:basedOn w:val="a"/>
    <w:next w:val="a"/>
    <w:autoRedefine/>
    <w:uiPriority w:val="39"/>
    <w:unhideWhenUsed/>
    <w:qFormat/>
    <w:rsid w:val="00B8085A"/>
    <w:pPr>
      <w:tabs>
        <w:tab w:val="left" w:pos="1320"/>
        <w:tab w:val="right" w:leader="dot" w:pos="8963"/>
      </w:tabs>
      <w:spacing w:after="100"/>
    </w:pPr>
    <w:rPr>
      <w:b/>
      <w:bCs/>
      <w:noProof/>
    </w:rPr>
  </w:style>
  <w:style w:type="paragraph" w:styleId="TOC2">
    <w:name w:val="toc 2"/>
    <w:basedOn w:val="a"/>
    <w:next w:val="a"/>
    <w:autoRedefine/>
    <w:uiPriority w:val="39"/>
    <w:unhideWhenUsed/>
    <w:qFormat/>
    <w:rsid w:val="00E62ED0"/>
    <w:pPr>
      <w:spacing w:after="100"/>
      <w:ind w:left="220"/>
    </w:pPr>
  </w:style>
  <w:style w:type="character" w:customStyle="1" w:styleId="20">
    <w:name w:val="כותרת 2 תו"/>
    <w:basedOn w:val="a1"/>
    <w:link w:val="2"/>
    <w:uiPriority w:val="9"/>
    <w:rsid w:val="00A015AB"/>
    <w:rPr>
      <w:b/>
      <w:bCs/>
      <w:sz w:val="28"/>
      <w:szCs w:val="28"/>
    </w:rPr>
  </w:style>
  <w:style w:type="paragraph" w:styleId="TOC3">
    <w:name w:val="toc 3"/>
    <w:basedOn w:val="a"/>
    <w:next w:val="a"/>
    <w:autoRedefine/>
    <w:uiPriority w:val="39"/>
    <w:semiHidden/>
    <w:unhideWhenUsed/>
    <w:qFormat/>
    <w:rsid w:val="00B8085A"/>
    <w:pPr>
      <w:spacing w:after="100"/>
      <w:ind w:left="440"/>
    </w:pPr>
    <w:rPr>
      <w:rFonts w:asciiTheme="minorHAnsi" w:eastAsiaTheme="minorEastAsia" w:hAnsiTheme="minorHAnsi" w:cstheme="minorBidi"/>
    </w:rPr>
  </w:style>
  <w:style w:type="paragraph" w:styleId="ad">
    <w:name w:val="footnote text"/>
    <w:basedOn w:val="a"/>
    <w:link w:val="ae"/>
    <w:uiPriority w:val="99"/>
    <w:semiHidden/>
    <w:unhideWhenUsed/>
    <w:rsid w:val="0070542A"/>
    <w:pPr>
      <w:spacing w:after="0" w:line="240" w:lineRule="auto"/>
    </w:pPr>
    <w:rPr>
      <w:sz w:val="20"/>
      <w:szCs w:val="20"/>
    </w:rPr>
  </w:style>
  <w:style w:type="character" w:customStyle="1" w:styleId="ae">
    <w:name w:val="טקסט הערת שוליים תו"/>
    <w:basedOn w:val="a1"/>
    <w:link w:val="ad"/>
    <w:uiPriority w:val="99"/>
    <w:semiHidden/>
    <w:rsid w:val="0070542A"/>
  </w:style>
  <w:style w:type="character" w:styleId="af">
    <w:name w:val="footnote reference"/>
    <w:basedOn w:val="a1"/>
    <w:uiPriority w:val="99"/>
    <w:semiHidden/>
    <w:unhideWhenUsed/>
    <w:rsid w:val="0070542A"/>
    <w:rPr>
      <w:vertAlign w:val="superscript"/>
    </w:rPr>
  </w:style>
  <w:style w:type="paragraph" w:styleId="NormalWeb">
    <w:name w:val="Normal (Web)"/>
    <w:basedOn w:val="a"/>
    <w:uiPriority w:val="99"/>
    <w:semiHidden/>
    <w:unhideWhenUsed/>
    <w:rsid w:val="0023394A"/>
    <w:pPr>
      <w:bidi w:val="0"/>
      <w:spacing w:before="100" w:beforeAutospacing="1" w:after="100" w:afterAutospacing="1" w:line="240" w:lineRule="auto"/>
    </w:pPr>
    <w:rPr>
      <w:rFonts w:ascii="Times New Roman" w:eastAsiaTheme="minorEastAsia" w:hAnsi="Times New Roman" w:cs="Times New Roman"/>
      <w:sz w:val="24"/>
      <w:szCs w:val="24"/>
    </w:rPr>
  </w:style>
  <w:style w:type="table" w:styleId="af0">
    <w:name w:val="Table Grid"/>
    <w:basedOn w:val="a2"/>
    <w:uiPriority w:val="59"/>
    <w:rsid w:val="00C65A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1">
    <w:name w:val="Light List"/>
    <w:basedOn w:val="a2"/>
    <w:uiPriority w:val="61"/>
    <w:rsid w:val="00C65A4E"/>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af2">
    <w:name w:val="annotation reference"/>
    <w:basedOn w:val="a1"/>
    <w:uiPriority w:val="99"/>
    <w:semiHidden/>
    <w:unhideWhenUsed/>
    <w:rsid w:val="003A4EB0"/>
    <w:rPr>
      <w:sz w:val="16"/>
      <w:szCs w:val="16"/>
    </w:rPr>
  </w:style>
  <w:style w:type="paragraph" w:styleId="af3">
    <w:name w:val="annotation text"/>
    <w:basedOn w:val="a"/>
    <w:link w:val="af4"/>
    <w:uiPriority w:val="99"/>
    <w:semiHidden/>
    <w:unhideWhenUsed/>
    <w:rsid w:val="003A4EB0"/>
    <w:pPr>
      <w:spacing w:line="240" w:lineRule="auto"/>
    </w:pPr>
    <w:rPr>
      <w:sz w:val="20"/>
      <w:szCs w:val="20"/>
    </w:rPr>
  </w:style>
  <w:style w:type="character" w:customStyle="1" w:styleId="af4">
    <w:name w:val="טקסט הערה תו"/>
    <w:basedOn w:val="a1"/>
    <w:link w:val="af3"/>
    <w:uiPriority w:val="99"/>
    <w:semiHidden/>
    <w:rsid w:val="003A4EB0"/>
  </w:style>
  <w:style w:type="paragraph" w:styleId="af5">
    <w:name w:val="annotation subject"/>
    <w:basedOn w:val="af3"/>
    <w:next w:val="af3"/>
    <w:link w:val="af6"/>
    <w:uiPriority w:val="99"/>
    <w:semiHidden/>
    <w:unhideWhenUsed/>
    <w:rsid w:val="003A4EB0"/>
    <w:rPr>
      <w:b/>
      <w:bCs/>
    </w:rPr>
  </w:style>
  <w:style w:type="character" w:customStyle="1" w:styleId="af6">
    <w:name w:val="נושא הערה תו"/>
    <w:basedOn w:val="af4"/>
    <w:link w:val="af5"/>
    <w:uiPriority w:val="99"/>
    <w:semiHidden/>
    <w:rsid w:val="003A4EB0"/>
    <w:rPr>
      <w:b/>
      <w:bCs/>
    </w:rPr>
  </w:style>
  <w:style w:type="table" w:customStyle="1" w:styleId="41">
    <w:name w:val="טבלת רשת 41"/>
    <w:basedOn w:val="a2"/>
    <w:uiPriority w:val="49"/>
    <w:rsid w:val="004516F3"/>
    <w:rPr>
      <w:rFonts w:asciiTheme="minorHAnsi" w:eastAsiaTheme="minorHAnsi" w:hAnsiTheme="minorHAnsi" w:cstheme="minorBidi"/>
      <w:sz w:val="22"/>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FollowedHyperlink">
    <w:name w:val="FollowedHyperlink"/>
    <w:basedOn w:val="a1"/>
    <w:uiPriority w:val="99"/>
    <w:semiHidden/>
    <w:unhideWhenUsed/>
    <w:rsid w:val="00693155"/>
    <w:rPr>
      <w:color w:val="800080" w:themeColor="followedHyperlink"/>
      <w:u w:val="single"/>
    </w:rPr>
  </w:style>
  <w:style w:type="table" w:styleId="4">
    <w:name w:val="Grid Table 4"/>
    <w:basedOn w:val="a2"/>
    <w:uiPriority w:val="49"/>
    <w:rsid w:val="00164A70"/>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af7">
    <w:name w:val="Unresolved Mention"/>
    <w:basedOn w:val="a1"/>
    <w:uiPriority w:val="99"/>
    <w:semiHidden/>
    <w:unhideWhenUsed/>
    <w:rsid w:val="00BD3BD0"/>
    <w:rPr>
      <w:color w:val="605E5C"/>
      <w:shd w:val="clear" w:color="auto" w:fill="E1DFDD"/>
    </w:rPr>
  </w:style>
  <w:style w:type="character" w:styleId="af8">
    <w:name w:val="Placeholder Text"/>
    <w:basedOn w:val="a1"/>
    <w:uiPriority w:val="99"/>
    <w:semiHidden/>
    <w:rsid w:val="002D0BC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34711">
      <w:bodyDiv w:val="1"/>
      <w:marLeft w:val="0"/>
      <w:marRight w:val="0"/>
      <w:marTop w:val="0"/>
      <w:marBottom w:val="0"/>
      <w:divBdr>
        <w:top w:val="none" w:sz="0" w:space="0" w:color="auto"/>
        <w:left w:val="none" w:sz="0" w:space="0" w:color="auto"/>
        <w:bottom w:val="none" w:sz="0" w:space="0" w:color="auto"/>
        <w:right w:val="none" w:sz="0" w:space="0" w:color="auto"/>
      </w:divBdr>
    </w:div>
    <w:div w:id="67118161">
      <w:bodyDiv w:val="1"/>
      <w:marLeft w:val="0"/>
      <w:marRight w:val="0"/>
      <w:marTop w:val="0"/>
      <w:marBottom w:val="0"/>
      <w:divBdr>
        <w:top w:val="none" w:sz="0" w:space="0" w:color="auto"/>
        <w:left w:val="none" w:sz="0" w:space="0" w:color="auto"/>
        <w:bottom w:val="none" w:sz="0" w:space="0" w:color="auto"/>
        <w:right w:val="none" w:sz="0" w:space="0" w:color="auto"/>
      </w:divBdr>
      <w:divsChild>
        <w:div w:id="429738676">
          <w:marLeft w:val="0"/>
          <w:marRight w:val="0"/>
          <w:marTop w:val="0"/>
          <w:marBottom w:val="0"/>
          <w:divBdr>
            <w:top w:val="none" w:sz="0" w:space="0" w:color="auto"/>
            <w:left w:val="none" w:sz="0" w:space="0" w:color="auto"/>
            <w:bottom w:val="none" w:sz="0" w:space="0" w:color="auto"/>
            <w:right w:val="none" w:sz="0" w:space="0" w:color="auto"/>
          </w:divBdr>
        </w:div>
      </w:divsChild>
    </w:div>
    <w:div w:id="69155933">
      <w:bodyDiv w:val="1"/>
      <w:marLeft w:val="0"/>
      <w:marRight w:val="0"/>
      <w:marTop w:val="0"/>
      <w:marBottom w:val="0"/>
      <w:divBdr>
        <w:top w:val="none" w:sz="0" w:space="0" w:color="auto"/>
        <w:left w:val="none" w:sz="0" w:space="0" w:color="auto"/>
        <w:bottom w:val="none" w:sz="0" w:space="0" w:color="auto"/>
        <w:right w:val="none" w:sz="0" w:space="0" w:color="auto"/>
      </w:divBdr>
    </w:div>
    <w:div w:id="77216782">
      <w:bodyDiv w:val="1"/>
      <w:marLeft w:val="0"/>
      <w:marRight w:val="0"/>
      <w:marTop w:val="0"/>
      <w:marBottom w:val="0"/>
      <w:divBdr>
        <w:top w:val="none" w:sz="0" w:space="0" w:color="auto"/>
        <w:left w:val="none" w:sz="0" w:space="0" w:color="auto"/>
        <w:bottom w:val="none" w:sz="0" w:space="0" w:color="auto"/>
        <w:right w:val="none" w:sz="0" w:space="0" w:color="auto"/>
      </w:divBdr>
    </w:div>
    <w:div w:id="359819327">
      <w:bodyDiv w:val="1"/>
      <w:marLeft w:val="0"/>
      <w:marRight w:val="0"/>
      <w:marTop w:val="0"/>
      <w:marBottom w:val="0"/>
      <w:divBdr>
        <w:top w:val="none" w:sz="0" w:space="0" w:color="auto"/>
        <w:left w:val="none" w:sz="0" w:space="0" w:color="auto"/>
        <w:bottom w:val="none" w:sz="0" w:space="0" w:color="auto"/>
        <w:right w:val="none" w:sz="0" w:space="0" w:color="auto"/>
      </w:divBdr>
    </w:div>
    <w:div w:id="633758023">
      <w:bodyDiv w:val="1"/>
      <w:marLeft w:val="0"/>
      <w:marRight w:val="0"/>
      <w:marTop w:val="0"/>
      <w:marBottom w:val="0"/>
      <w:divBdr>
        <w:top w:val="none" w:sz="0" w:space="0" w:color="auto"/>
        <w:left w:val="none" w:sz="0" w:space="0" w:color="auto"/>
        <w:bottom w:val="none" w:sz="0" w:space="0" w:color="auto"/>
        <w:right w:val="none" w:sz="0" w:space="0" w:color="auto"/>
      </w:divBdr>
    </w:div>
    <w:div w:id="847672754">
      <w:bodyDiv w:val="1"/>
      <w:marLeft w:val="0"/>
      <w:marRight w:val="0"/>
      <w:marTop w:val="0"/>
      <w:marBottom w:val="0"/>
      <w:divBdr>
        <w:top w:val="none" w:sz="0" w:space="0" w:color="auto"/>
        <w:left w:val="none" w:sz="0" w:space="0" w:color="auto"/>
        <w:bottom w:val="none" w:sz="0" w:space="0" w:color="auto"/>
        <w:right w:val="none" w:sz="0" w:space="0" w:color="auto"/>
      </w:divBdr>
    </w:div>
    <w:div w:id="848447417">
      <w:bodyDiv w:val="1"/>
      <w:marLeft w:val="0"/>
      <w:marRight w:val="0"/>
      <w:marTop w:val="0"/>
      <w:marBottom w:val="0"/>
      <w:divBdr>
        <w:top w:val="none" w:sz="0" w:space="0" w:color="auto"/>
        <w:left w:val="none" w:sz="0" w:space="0" w:color="auto"/>
        <w:bottom w:val="none" w:sz="0" w:space="0" w:color="auto"/>
        <w:right w:val="none" w:sz="0" w:space="0" w:color="auto"/>
      </w:divBdr>
    </w:div>
    <w:div w:id="892690509">
      <w:bodyDiv w:val="1"/>
      <w:marLeft w:val="0"/>
      <w:marRight w:val="0"/>
      <w:marTop w:val="0"/>
      <w:marBottom w:val="0"/>
      <w:divBdr>
        <w:top w:val="none" w:sz="0" w:space="0" w:color="auto"/>
        <w:left w:val="none" w:sz="0" w:space="0" w:color="auto"/>
        <w:bottom w:val="none" w:sz="0" w:space="0" w:color="auto"/>
        <w:right w:val="none" w:sz="0" w:space="0" w:color="auto"/>
      </w:divBdr>
    </w:div>
    <w:div w:id="961885989">
      <w:bodyDiv w:val="1"/>
      <w:marLeft w:val="0"/>
      <w:marRight w:val="0"/>
      <w:marTop w:val="0"/>
      <w:marBottom w:val="0"/>
      <w:divBdr>
        <w:top w:val="none" w:sz="0" w:space="0" w:color="auto"/>
        <w:left w:val="none" w:sz="0" w:space="0" w:color="auto"/>
        <w:bottom w:val="none" w:sz="0" w:space="0" w:color="auto"/>
        <w:right w:val="none" w:sz="0" w:space="0" w:color="auto"/>
      </w:divBdr>
    </w:div>
    <w:div w:id="986516459">
      <w:bodyDiv w:val="1"/>
      <w:marLeft w:val="0"/>
      <w:marRight w:val="0"/>
      <w:marTop w:val="0"/>
      <w:marBottom w:val="0"/>
      <w:divBdr>
        <w:top w:val="none" w:sz="0" w:space="0" w:color="auto"/>
        <w:left w:val="none" w:sz="0" w:space="0" w:color="auto"/>
        <w:bottom w:val="none" w:sz="0" w:space="0" w:color="auto"/>
        <w:right w:val="none" w:sz="0" w:space="0" w:color="auto"/>
      </w:divBdr>
    </w:div>
    <w:div w:id="993534427">
      <w:bodyDiv w:val="1"/>
      <w:marLeft w:val="0"/>
      <w:marRight w:val="0"/>
      <w:marTop w:val="0"/>
      <w:marBottom w:val="0"/>
      <w:divBdr>
        <w:top w:val="none" w:sz="0" w:space="0" w:color="auto"/>
        <w:left w:val="none" w:sz="0" w:space="0" w:color="auto"/>
        <w:bottom w:val="none" w:sz="0" w:space="0" w:color="auto"/>
        <w:right w:val="none" w:sz="0" w:space="0" w:color="auto"/>
      </w:divBdr>
    </w:div>
    <w:div w:id="999775125">
      <w:bodyDiv w:val="1"/>
      <w:marLeft w:val="0"/>
      <w:marRight w:val="0"/>
      <w:marTop w:val="0"/>
      <w:marBottom w:val="0"/>
      <w:divBdr>
        <w:top w:val="none" w:sz="0" w:space="0" w:color="auto"/>
        <w:left w:val="none" w:sz="0" w:space="0" w:color="auto"/>
        <w:bottom w:val="none" w:sz="0" w:space="0" w:color="auto"/>
        <w:right w:val="none" w:sz="0" w:space="0" w:color="auto"/>
      </w:divBdr>
    </w:div>
    <w:div w:id="1020622039">
      <w:bodyDiv w:val="1"/>
      <w:marLeft w:val="0"/>
      <w:marRight w:val="0"/>
      <w:marTop w:val="0"/>
      <w:marBottom w:val="0"/>
      <w:divBdr>
        <w:top w:val="none" w:sz="0" w:space="0" w:color="auto"/>
        <w:left w:val="none" w:sz="0" w:space="0" w:color="auto"/>
        <w:bottom w:val="none" w:sz="0" w:space="0" w:color="auto"/>
        <w:right w:val="none" w:sz="0" w:space="0" w:color="auto"/>
      </w:divBdr>
    </w:div>
    <w:div w:id="1050685226">
      <w:bodyDiv w:val="1"/>
      <w:marLeft w:val="0"/>
      <w:marRight w:val="0"/>
      <w:marTop w:val="0"/>
      <w:marBottom w:val="0"/>
      <w:divBdr>
        <w:top w:val="none" w:sz="0" w:space="0" w:color="auto"/>
        <w:left w:val="none" w:sz="0" w:space="0" w:color="auto"/>
        <w:bottom w:val="none" w:sz="0" w:space="0" w:color="auto"/>
        <w:right w:val="none" w:sz="0" w:space="0" w:color="auto"/>
      </w:divBdr>
    </w:div>
    <w:div w:id="1239098146">
      <w:bodyDiv w:val="1"/>
      <w:marLeft w:val="0"/>
      <w:marRight w:val="0"/>
      <w:marTop w:val="0"/>
      <w:marBottom w:val="0"/>
      <w:divBdr>
        <w:top w:val="none" w:sz="0" w:space="0" w:color="auto"/>
        <w:left w:val="none" w:sz="0" w:space="0" w:color="auto"/>
        <w:bottom w:val="none" w:sz="0" w:space="0" w:color="auto"/>
        <w:right w:val="none" w:sz="0" w:space="0" w:color="auto"/>
      </w:divBdr>
    </w:div>
    <w:div w:id="1269316892">
      <w:bodyDiv w:val="1"/>
      <w:marLeft w:val="0"/>
      <w:marRight w:val="0"/>
      <w:marTop w:val="0"/>
      <w:marBottom w:val="0"/>
      <w:divBdr>
        <w:top w:val="none" w:sz="0" w:space="0" w:color="auto"/>
        <w:left w:val="none" w:sz="0" w:space="0" w:color="auto"/>
        <w:bottom w:val="none" w:sz="0" w:space="0" w:color="auto"/>
        <w:right w:val="none" w:sz="0" w:space="0" w:color="auto"/>
      </w:divBdr>
    </w:div>
    <w:div w:id="1303535160">
      <w:bodyDiv w:val="1"/>
      <w:marLeft w:val="0"/>
      <w:marRight w:val="0"/>
      <w:marTop w:val="0"/>
      <w:marBottom w:val="0"/>
      <w:divBdr>
        <w:top w:val="none" w:sz="0" w:space="0" w:color="auto"/>
        <w:left w:val="none" w:sz="0" w:space="0" w:color="auto"/>
        <w:bottom w:val="none" w:sz="0" w:space="0" w:color="auto"/>
        <w:right w:val="none" w:sz="0" w:space="0" w:color="auto"/>
      </w:divBdr>
      <w:divsChild>
        <w:div w:id="606081291">
          <w:marLeft w:val="0"/>
          <w:marRight w:val="0"/>
          <w:marTop w:val="0"/>
          <w:marBottom w:val="0"/>
          <w:divBdr>
            <w:top w:val="none" w:sz="0" w:space="0" w:color="auto"/>
            <w:left w:val="none" w:sz="0" w:space="0" w:color="auto"/>
            <w:bottom w:val="none" w:sz="0" w:space="0" w:color="auto"/>
            <w:right w:val="none" w:sz="0" w:space="0" w:color="auto"/>
          </w:divBdr>
        </w:div>
      </w:divsChild>
    </w:div>
    <w:div w:id="1543590585">
      <w:bodyDiv w:val="1"/>
      <w:marLeft w:val="0"/>
      <w:marRight w:val="0"/>
      <w:marTop w:val="0"/>
      <w:marBottom w:val="0"/>
      <w:divBdr>
        <w:top w:val="none" w:sz="0" w:space="0" w:color="auto"/>
        <w:left w:val="none" w:sz="0" w:space="0" w:color="auto"/>
        <w:bottom w:val="none" w:sz="0" w:space="0" w:color="auto"/>
        <w:right w:val="none" w:sz="0" w:space="0" w:color="auto"/>
      </w:divBdr>
    </w:div>
    <w:div w:id="1602644117">
      <w:bodyDiv w:val="1"/>
      <w:marLeft w:val="0"/>
      <w:marRight w:val="0"/>
      <w:marTop w:val="0"/>
      <w:marBottom w:val="0"/>
      <w:divBdr>
        <w:top w:val="none" w:sz="0" w:space="0" w:color="auto"/>
        <w:left w:val="none" w:sz="0" w:space="0" w:color="auto"/>
        <w:bottom w:val="none" w:sz="0" w:space="0" w:color="auto"/>
        <w:right w:val="none" w:sz="0" w:space="0" w:color="auto"/>
      </w:divBdr>
      <w:divsChild>
        <w:div w:id="2132048140">
          <w:marLeft w:val="0"/>
          <w:marRight w:val="0"/>
          <w:marTop w:val="0"/>
          <w:marBottom w:val="0"/>
          <w:divBdr>
            <w:top w:val="none" w:sz="0" w:space="0" w:color="auto"/>
            <w:left w:val="none" w:sz="0" w:space="0" w:color="auto"/>
            <w:bottom w:val="none" w:sz="0" w:space="0" w:color="auto"/>
            <w:right w:val="none" w:sz="0" w:space="0" w:color="auto"/>
          </w:divBdr>
        </w:div>
      </w:divsChild>
    </w:div>
    <w:div w:id="1787893469">
      <w:bodyDiv w:val="1"/>
      <w:marLeft w:val="0"/>
      <w:marRight w:val="0"/>
      <w:marTop w:val="0"/>
      <w:marBottom w:val="0"/>
      <w:divBdr>
        <w:top w:val="none" w:sz="0" w:space="0" w:color="auto"/>
        <w:left w:val="none" w:sz="0" w:space="0" w:color="auto"/>
        <w:bottom w:val="none" w:sz="0" w:space="0" w:color="auto"/>
        <w:right w:val="none" w:sz="0" w:space="0" w:color="auto"/>
      </w:divBdr>
    </w:div>
    <w:div w:id="2038657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g.paymeservice.com/docs/terms-and-condition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am\Desktop\Dropbox\&#1492;&#1502;&#1512;&#1499;&#1494;%20&#1500;&#1511;&#1497;&#1491;&#1493;&#1501;%20&#1488;&#1511;&#1491;&#1502;&#1497;\&#1508;&#1493;&#1512;&#1502;&#1496;&#1497;&#1501;\&#1508;&#1493;&#1512;&#1502;&#1496;%20&#1502;&#1505;&#1502;&#1498;%20&#1512;&#1513;&#1502;&#1497;.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40"/>
        <w:category>
          <w:name w:val="כללי"/>
          <w:gallery w:val="placeholder"/>
        </w:category>
        <w:types>
          <w:type w:val="bbPlcHdr"/>
        </w:types>
        <w:behaviors>
          <w:behavior w:val="content"/>
        </w:behaviors>
        <w:guid w:val="{49CE281F-06DC-4E52-8B2D-D27A023BB972}"/>
      </w:docPartPr>
      <w:docPartBody>
        <w:p w:rsidR="00000000" w:rsidRDefault="00A72E04">
          <w:r w:rsidRPr="00DC5404">
            <w:rPr>
              <w:rStyle w:val="a3"/>
              <w:rtl/>
            </w:rPr>
            <w:t>לחץ או הקש כאן להזנת טקסט</w:t>
          </w:r>
          <w:r w:rsidRPr="00DC5404">
            <w:rPr>
              <w:rStyle w:val="a3"/>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E04"/>
    <w:rsid w:val="00A72E0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A72E0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A7EB9D-0965-4780-BE35-AD9175ED5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פורמט מסמך רשמי</Template>
  <TotalTime>1</TotalTime>
  <Pages>4</Pages>
  <Words>2391</Words>
  <Characters>13629</Characters>
  <Application>Microsoft Office Word</Application>
  <DocSecurity>4</DocSecurity>
  <Lines>113</Lines>
  <Paragraphs>31</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www.maratonin.com</Company>
  <LinksUpToDate>false</LinksUpToDate>
  <CharactersWithSpaces>15989</CharactersWithSpaces>
  <SharedDoc>false</SharedDoc>
  <HLinks>
    <vt:vector size="6" baseType="variant">
      <vt:variant>
        <vt:i4>917520</vt:i4>
      </vt:variant>
      <vt:variant>
        <vt:i4>-1</vt:i4>
      </vt:variant>
      <vt:variant>
        <vt:i4>3081</vt:i4>
      </vt:variant>
      <vt:variant>
        <vt:i4>1</vt:i4>
      </vt:variant>
      <vt:variant>
        <vt:lpwstr>https://mail.google.com/mail/?attid=0.2&amp;disp=emb&amp;view=att&amp;th=1292d9266159fe34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dc:creator>
  <cp:keywords/>
  <dc:description/>
  <cp:lastModifiedBy>Ayelet</cp:lastModifiedBy>
  <cp:revision>2</cp:revision>
  <cp:lastPrinted>2019-12-25T07:07:00Z</cp:lastPrinted>
  <dcterms:created xsi:type="dcterms:W3CDTF">2020-08-23T08:42:00Z</dcterms:created>
  <dcterms:modified xsi:type="dcterms:W3CDTF">2020-08-23T08:42:00Z</dcterms:modified>
</cp:coreProperties>
</file>